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E6D" w:rsidRPr="00996E6D" w:rsidRDefault="00996E6D" w:rsidP="00996E6D">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96E6D">
        <w:rPr>
          <w:rFonts w:ascii="Times New Roman" w:eastAsia="Times New Roman" w:hAnsi="Times New Roman" w:cs="Times New Roman"/>
          <w:b/>
          <w:bCs/>
          <w:kern w:val="36"/>
          <w:sz w:val="48"/>
          <w:szCs w:val="48"/>
        </w:rPr>
        <w:t xml:space="preserve">A Strategy for Israel in the Nineteen Eighties </w:t>
      </w:r>
    </w:p>
    <w:p w:rsidR="00996E6D" w:rsidRPr="00996E6D" w:rsidRDefault="00996E6D" w:rsidP="00996E6D">
      <w:pPr>
        <w:spacing w:after="240" w:line="240" w:lineRule="auto"/>
        <w:rPr>
          <w:rFonts w:ascii="Times New Roman" w:eastAsia="Times New Roman" w:hAnsi="Times New Roman" w:cs="Times New Roman"/>
          <w:sz w:val="24"/>
          <w:szCs w:val="24"/>
        </w:rPr>
      </w:pPr>
      <w:proofErr w:type="gramStart"/>
      <w:r w:rsidRPr="00996E6D">
        <w:rPr>
          <w:rFonts w:ascii="Times New Roman" w:eastAsia="Times New Roman" w:hAnsi="Times New Roman" w:cs="Times New Roman"/>
          <w:b/>
          <w:bCs/>
          <w:sz w:val="24"/>
          <w:szCs w:val="24"/>
        </w:rPr>
        <w:t>by</w:t>
      </w:r>
      <w:proofErr w:type="gramEnd"/>
      <w:r w:rsidRPr="00996E6D">
        <w:rPr>
          <w:rFonts w:ascii="Times New Roman" w:eastAsia="Times New Roman" w:hAnsi="Times New Roman" w:cs="Times New Roman"/>
          <w:b/>
          <w:bCs/>
          <w:sz w:val="24"/>
          <w:szCs w:val="24"/>
        </w:rPr>
        <w:t xml:space="preserve"> </w:t>
      </w:r>
      <w:proofErr w:type="spellStart"/>
      <w:r w:rsidRPr="00996E6D">
        <w:rPr>
          <w:rFonts w:ascii="Times New Roman" w:eastAsia="Times New Roman" w:hAnsi="Times New Roman" w:cs="Times New Roman"/>
          <w:b/>
          <w:bCs/>
          <w:sz w:val="24"/>
          <w:szCs w:val="24"/>
        </w:rPr>
        <w:t>Oded</w:t>
      </w:r>
      <w:proofErr w:type="spellEnd"/>
      <w:r w:rsidRPr="00996E6D">
        <w:rPr>
          <w:rFonts w:ascii="Times New Roman" w:eastAsia="Times New Roman" w:hAnsi="Times New Roman" w:cs="Times New Roman"/>
          <w:b/>
          <w:bCs/>
          <w:sz w:val="24"/>
          <w:szCs w:val="24"/>
        </w:rPr>
        <w:t xml:space="preserve"> </w:t>
      </w:r>
      <w:proofErr w:type="spellStart"/>
      <w:r w:rsidRPr="00996E6D">
        <w:rPr>
          <w:rFonts w:ascii="Times New Roman" w:eastAsia="Times New Roman" w:hAnsi="Times New Roman" w:cs="Times New Roman"/>
          <w:b/>
          <w:bCs/>
          <w:sz w:val="24"/>
          <w:szCs w:val="24"/>
        </w:rPr>
        <w:t>Yinon</w:t>
      </w:r>
      <w:proofErr w:type="spellEnd"/>
      <w:r w:rsidRPr="00996E6D">
        <w:rPr>
          <w:rFonts w:ascii="Times New Roman" w:eastAsia="Times New Roman" w:hAnsi="Times New Roman" w:cs="Times New Roman"/>
          <w:sz w:val="24"/>
          <w:szCs w:val="24"/>
        </w:rPr>
        <w:t xml:space="preserve"> (with a foreword by, and translated by Israel </w:t>
      </w:r>
      <w:proofErr w:type="spellStart"/>
      <w:r w:rsidRPr="00996E6D">
        <w:rPr>
          <w:rFonts w:ascii="Times New Roman" w:eastAsia="Times New Roman" w:hAnsi="Times New Roman" w:cs="Times New Roman"/>
          <w:sz w:val="24"/>
          <w:szCs w:val="24"/>
        </w:rPr>
        <w:t>Shahak</w:t>
      </w:r>
      <w:proofErr w:type="spellEnd"/>
      <w:r w:rsidRPr="00996E6D">
        <w:rPr>
          <w:rFonts w:ascii="Times New Roman" w:eastAsia="Times New Roman" w:hAnsi="Times New Roman" w:cs="Times New Roman"/>
          <w:sz w:val="24"/>
          <w:szCs w:val="24"/>
        </w:rPr>
        <w:t xml:space="preserve">) </w:t>
      </w:r>
    </w:p>
    <w:p w:rsidR="00996E6D" w:rsidRPr="00996E6D" w:rsidRDefault="00996E6D" w:rsidP="00996E6D">
      <w:pPr>
        <w:spacing w:after="0" w:line="240" w:lineRule="auto"/>
        <w:jc w:val="center"/>
        <w:rPr>
          <w:rFonts w:ascii="Times New Roman" w:eastAsia="Times New Roman" w:hAnsi="Times New Roman" w:cs="Times New Roman"/>
          <w:sz w:val="24"/>
          <w:szCs w:val="24"/>
        </w:rPr>
      </w:pPr>
      <w:r w:rsidRPr="00996E6D">
        <w:rPr>
          <w:rFonts w:ascii="Verdana" w:eastAsia="Times New Roman" w:hAnsi="Verdana" w:cs="Times New Roman"/>
          <w:b/>
          <w:bCs/>
          <w:sz w:val="36"/>
          <w:szCs w:val="36"/>
        </w:rPr>
        <w:t>Foreword</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following essay represents, in my opinion, the accurate and detailed plan of the present Zionist regime (of Sharon and </w:t>
      </w:r>
      <w:proofErr w:type="spellStart"/>
      <w:r w:rsidRPr="00996E6D">
        <w:rPr>
          <w:rFonts w:ascii="Verdana" w:eastAsia="Times New Roman" w:hAnsi="Verdana" w:cs="Times New Roman"/>
          <w:sz w:val="24"/>
          <w:szCs w:val="24"/>
        </w:rPr>
        <w:t>Eitan</w:t>
      </w:r>
      <w:proofErr w:type="spellEnd"/>
      <w:r w:rsidRPr="00996E6D">
        <w:rPr>
          <w:rFonts w:ascii="Verdana" w:eastAsia="Times New Roman" w:hAnsi="Verdana" w:cs="Times New Roman"/>
          <w:sz w:val="24"/>
          <w:szCs w:val="24"/>
        </w:rPr>
        <w:t xml:space="preserve">) for the Middle East which is based on the division of the whole area into </w:t>
      </w:r>
      <w:r w:rsidRPr="00996E6D">
        <w:rPr>
          <w:rFonts w:ascii="Verdana" w:eastAsia="Times New Roman" w:hAnsi="Verdana" w:cs="Times New Roman"/>
          <w:i/>
          <w:iCs/>
          <w:sz w:val="24"/>
          <w:szCs w:val="24"/>
        </w:rPr>
        <w:t>small</w:t>
      </w:r>
      <w:r w:rsidRPr="00996E6D">
        <w:rPr>
          <w:rFonts w:ascii="Verdana" w:eastAsia="Times New Roman" w:hAnsi="Verdana" w:cs="Times New Roman"/>
          <w:sz w:val="24"/>
          <w:szCs w:val="24"/>
        </w:rPr>
        <w:t xml:space="preserve"> states, and the dissolution of </w:t>
      </w:r>
      <w:r w:rsidRPr="00996E6D">
        <w:rPr>
          <w:rFonts w:ascii="Verdana" w:eastAsia="Times New Roman" w:hAnsi="Verdana" w:cs="Times New Roman"/>
          <w:i/>
          <w:iCs/>
          <w:sz w:val="24"/>
          <w:szCs w:val="24"/>
        </w:rPr>
        <w:t>all</w:t>
      </w:r>
      <w:r w:rsidRPr="00996E6D">
        <w:rPr>
          <w:rFonts w:ascii="Verdana" w:eastAsia="Times New Roman" w:hAnsi="Verdana" w:cs="Times New Roman"/>
          <w:sz w:val="24"/>
          <w:szCs w:val="24"/>
        </w:rPr>
        <w:t xml:space="preserve"> the existing Arab states. I will comment on the military aspect of this plan in a concluding note. Here I want to draw the attention of the readers to several important points: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1. The idea that </w:t>
      </w:r>
      <w:r w:rsidRPr="00996E6D">
        <w:rPr>
          <w:rFonts w:ascii="Verdana" w:eastAsia="Times New Roman" w:hAnsi="Verdana" w:cs="Times New Roman"/>
          <w:i/>
          <w:iCs/>
          <w:sz w:val="24"/>
          <w:szCs w:val="24"/>
        </w:rPr>
        <w:t>all</w:t>
      </w:r>
      <w:r w:rsidRPr="00996E6D">
        <w:rPr>
          <w:rFonts w:ascii="Verdana" w:eastAsia="Times New Roman" w:hAnsi="Verdana" w:cs="Times New Roman"/>
          <w:sz w:val="24"/>
          <w:szCs w:val="24"/>
        </w:rPr>
        <w:t xml:space="preserve"> the Arab states should be broken down, by Israel, into </w:t>
      </w:r>
      <w:proofErr w:type="gramStart"/>
      <w:r w:rsidRPr="00996E6D">
        <w:rPr>
          <w:rFonts w:ascii="Verdana" w:eastAsia="Times New Roman" w:hAnsi="Verdana" w:cs="Times New Roman"/>
          <w:sz w:val="24"/>
          <w:szCs w:val="24"/>
        </w:rPr>
        <w:t>small</w:t>
      </w:r>
      <w:proofErr w:type="gramEnd"/>
      <w:r w:rsidRPr="00996E6D">
        <w:rPr>
          <w:rFonts w:ascii="Verdana" w:eastAsia="Times New Roman" w:hAnsi="Verdana" w:cs="Times New Roman"/>
          <w:sz w:val="24"/>
          <w:szCs w:val="24"/>
        </w:rPr>
        <w:t xml:space="preserve"> units, occurs again and again in Israeli strategic thinking. For example, </w:t>
      </w:r>
      <w:proofErr w:type="spellStart"/>
      <w:r w:rsidRPr="00996E6D">
        <w:rPr>
          <w:rFonts w:ascii="Verdana" w:eastAsia="Times New Roman" w:hAnsi="Verdana" w:cs="Times New Roman"/>
          <w:sz w:val="24"/>
          <w:szCs w:val="24"/>
        </w:rPr>
        <w:t>Ze'ev</w:t>
      </w:r>
      <w:proofErr w:type="spellEnd"/>
      <w:r w:rsidRPr="00996E6D">
        <w:rPr>
          <w:rFonts w:ascii="Verdana" w:eastAsia="Times New Roman" w:hAnsi="Verdana" w:cs="Times New Roman"/>
          <w:sz w:val="24"/>
          <w:szCs w:val="24"/>
        </w:rPr>
        <w:t xml:space="preserve"> Schiff, the military correspondent of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(and probably the most knowledgeable in Israel, on this topic) writes about the "best" that can happen for Israeli interests in Iraq: "The dissolution of Iraq into a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state, a Sunni state and the separation of the Kurdish part"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6/2/1982). Actually, this aspect of the plan is very old.</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2. The strong connection with Neo-Conservative thought in the USA is very prominent, especially in the author's notes. </w:t>
      </w:r>
      <w:r w:rsidRPr="00996E6D">
        <w:rPr>
          <w:rFonts w:ascii="Verdana" w:eastAsia="Times New Roman" w:hAnsi="Verdana" w:cs="Times New Roman"/>
          <w:i/>
          <w:iCs/>
          <w:sz w:val="24"/>
          <w:szCs w:val="24"/>
        </w:rPr>
        <w:t>But,</w:t>
      </w:r>
      <w:r w:rsidRPr="00996E6D">
        <w:rPr>
          <w:rFonts w:ascii="Verdana" w:eastAsia="Times New Roman" w:hAnsi="Verdana" w:cs="Times New Roman"/>
          <w:sz w:val="24"/>
          <w:szCs w:val="24"/>
        </w:rPr>
        <w:t xml:space="preserve"> while lip service is paid to the idea of the "defense of the West" from Soviet power, the real aim of the author, and of the present Israeli establishment is clear: To make an Imperial Israel into a world power. In other words, the aim of Sharon is to deceive the Americans after he has deceived all the rest.</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3. It is obvious that much of the relevant data, </w:t>
      </w:r>
      <w:proofErr w:type="gramStart"/>
      <w:r w:rsidRPr="00996E6D">
        <w:rPr>
          <w:rFonts w:ascii="Verdana" w:eastAsia="Times New Roman" w:hAnsi="Verdana" w:cs="Times New Roman"/>
          <w:sz w:val="24"/>
          <w:szCs w:val="24"/>
        </w:rPr>
        <w:t>both in the notes and in the text, is garbled or</w:t>
      </w:r>
      <w:proofErr w:type="gramEnd"/>
      <w:r w:rsidRPr="00996E6D">
        <w:rPr>
          <w:rFonts w:ascii="Verdana" w:eastAsia="Times New Roman" w:hAnsi="Verdana" w:cs="Times New Roman"/>
          <w:sz w:val="24"/>
          <w:szCs w:val="24"/>
        </w:rPr>
        <w:t xml:space="preserve"> omitted, </w:t>
      </w:r>
      <w:r w:rsidRPr="00996E6D">
        <w:rPr>
          <w:rFonts w:ascii="Verdana" w:eastAsia="Times New Roman" w:hAnsi="Verdana" w:cs="Times New Roman"/>
          <w:i/>
          <w:iCs/>
          <w:sz w:val="24"/>
          <w:szCs w:val="24"/>
        </w:rPr>
        <w:t>such as the financial help of the U.S. to Israel</w:t>
      </w:r>
      <w:r w:rsidRPr="00996E6D">
        <w:rPr>
          <w:rFonts w:ascii="Verdana" w:eastAsia="Times New Roman" w:hAnsi="Verdana" w:cs="Times New Roman"/>
          <w:sz w:val="24"/>
          <w:szCs w:val="24"/>
        </w:rPr>
        <w:t xml:space="preserve">. Much of it is pure fantasy. </w:t>
      </w:r>
      <w:r w:rsidRPr="00996E6D">
        <w:rPr>
          <w:rFonts w:ascii="Verdana" w:eastAsia="Times New Roman" w:hAnsi="Verdana" w:cs="Times New Roman"/>
          <w:i/>
          <w:iCs/>
          <w:sz w:val="24"/>
          <w:szCs w:val="24"/>
        </w:rPr>
        <w:t>But</w:t>
      </w:r>
      <w:r w:rsidRPr="00996E6D">
        <w:rPr>
          <w:rFonts w:ascii="Verdana" w:eastAsia="Times New Roman" w:hAnsi="Verdana" w:cs="Times New Roman"/>
          <w:sz w:val="24"/>
          <w:szCs w:val="24"/>
        </w:rPr>
        <w:t xml:space="preserve">, the plan is not to be regarded as not influential, or as not capable of realization for a short time. </w:t>
      </w:r>
      <w:r w:rsidRPr="00996E6D">
        <w:rPr>
          <w:rFonts w:ascii="Verdana" w:eastAsia="Times New Roman" w:hAnsi="Verdana" w:cs="Times New Roman"/>
          <w:i/>
          <w:iCs/>
          <w:sz w:val="24"/>
          <w:szCs w:val="24"/>
        </w:rPr>
        <w:t>The plan follows faithfully</w:t>
      </w:r>
      <w:r w:rsidRPr="00996E6D">
        <w:rPr>
          <w:rFonts w:ascii="Verdana" w:eastAsia="Times New Roman" w:hAnsi="Verdana" w:cs="Times New Roman"/>
          <w:sz w:val="24"/>
          <w:szCs w:val="24"/>
        </w:rPr>
        <w:t xml:space="preserve"> the geopolitical ideas current in Germany of 1890-1933, which were swallowed whole by Hitler and the Nazi movement, and </w:t>
      </w:r>
      <w:r w:rsidRPr="00996E6D">
        <w:rPr>
          <w:rFonts w:ascii="Verdana" w:eastAsia="Times New Roman" w:hAnsi="Verdana" w:cs="Times New Roman"/>
          <w:i/>
          <w:iCs/>
          <w:sz w:val="24"/>
          <w:szCs w:val="24"/>
        </w:rPr>
        <w:t>determined their aims for East Europe</w:t>
      </w:r>
      <w:r w:rsidRPr="00996E6D">
        <w:rPr>
          <w:rFonts w:ascii="Verdana" w:eastAsia="Times New Roman" w:hAnsi="Verdana" w:cs="Times New Roman"/>
          <w:sz w:val="24"/>
          <w:szCs w:val="24"/>
        </w:rPr>
        <w:t>. Those aims, especially the division of the existing states, were carried out in 1939-1941, and only an alliance on the global scale prevented their consolidation for a period of time.</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notes by the author follow the text. To avoid confusion, I did not add any notes of my own, but have put the substance of them into this </w:t>
      </w:r>
      <w:proofErr w:type="spellStart"/>
      <w:r w:rsidRPr="00996E6D">
        <w:rPr>
          <w:rFonts w:ascii="Verdana" w:eastAsia="Times New Roman" w:hAnsi="Verdana" w:cs="Times New Roman"/>
          <w:sz w:val="24"/>
          <w:szCs w:val="24"/>
        </w:rPr>
        <w:t>foreward</w:t>
      </w:r>
      <w:proofErr w:type="spellEnd"/>
      <w:r w:rsidRPr="00996E6D">
        <w:rPr>
          <w:rFonts w:ascii="Verdana" w:eastAsia="Times New Roman" w:hAnsi="Verdana" w:cs="Times New Roman"/>
          <w:sz w:val="24"/>
          <w:szCs w:val="24"/>
        </w:rPr>
        <w:t xml:space="preserve"> and the conclusion at the end. I have, however, emphasized some portions of the text.</w:t>
      </w:r>
    </w:p>
    <w:p w:rsidR="00996E6D" w:rsidRPr="00996E6D" w:rsidRDefault="00996E6D" w:rsidP="00996E6D">
      <w:pPr>
        <w:spacing w:after="0" w:line="240" w:lineRule="auto"/>
        <w:rPr>
          <w:rFonts w:ascii="Times New Roman" w:eastAsia="Times New Roman" w:hAnsi="Times New Roman" w:cs="Times New Roman"/>
          <w:sz w:val="24"/>
          <w:szCs w:val="24"/>
        </w:rPr>
      </w:pPr>
      <w:r w:rsidRPr="00996E6D">
        <w:rPr>
          <w:rFonts w:ascii="Verdana" w:eastAsia="Times New Roman" w:hAnsi="Verdana" w:cs="Times New Roman"/>
          <w:i/>
          <w:iCs/>
          <w:sz w:val="24"/>
          <w:szCs w:val="24"/>
        </w:rPr>
        <w:lastRenderedPageBreak/>
        <w:t xml:space="preserve">Israel </w:t>
      </w:r>
      <w:proofErr w:type="spellStart"/>
      <w:r w:rsidRPr="00996E6D">
        <w:rPr>
          <w:rFonts w:ascii="Verdana" w:eastAsia="Times New Roman" w:hAnsi="Verdana" w:cs="Times New Roman"/>
          <w:i/>
          <w:iCs/>
          <w:sz w:val="24"/>
          <w:szCs w:val="24"/>
        </w:rPr>
        <w:t>Shahak</w:t>
      </w:r>
      <w:proofErr w:type="spellEnd"/>
      <w:r w:rsidRPr="00996E6D">
        <w:rPr>
          <w:rFonts w:ascii="Verdana" w:eastAsia="Times New Roman" w:hAnsi="Verdana" w:cs="Times New Roman"/>
          <w:sz w:val="24"/>
          <w:szCs w:val="24"/>
        </w:rPr>
        <w:br/>
        <w:t>June 13, 1982</w:t>
      </w:r>
    </w:p>
    <w:p w:rsidR="00996E6D" w:rsidRPr="00996E6D" w:rsidRDefault="00996E6D" w:rsidP="00996E6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996E6D">
        <w:rPr>
          <w:rFonts w:ascii="Verdana" w:eastAsia="Times New Roman" w:hAnsi="Verdana" w:cs="Times New Roman"/>
          <w:b/>
          <w:bCs/>
          <w:sz w:val="36"/>
          <w:szCs w:val="36"/>
        </w:rPr>
        <w:t>A Strategy for Israel in the Nineteen Eighties</w:t>
      </w:r>
    </w:p>
    <w:p w:rsidR="00996E6D" w:rsidRPr="00996E6D" w:rsidRDefault="00996E6D" w:rsidP="00996E6D">
      <w:pPr>
        <w:spacing w:after="0" w:line="240" w:lineRule="auto"/>
        <w:jc w:val="center"/>
        <w:rPr>
          <w:rFonts w:ascii="Times New Roman" w:eastAsia="Times New Roman" w:hAnsi="Times New Roman" w:cs="Times New Roman"/>
          <w:sz w:val="24"/>
          <w:szCs w:val="24"/>
        </w:rPr>
      </w:pPr>
      <w:proofErr w:type="gramStart"/>
      <w:r w:rsidRPr="00996E6D">
        <w:rPr>
          <w:rFonts w:ascii="Verdana" w:eastAsia="Times New Roman" w:hAnsi="Verdana" w:cs="Times New Roman"/>
          <w:sz w:val="24"/>
          <w:szCs w:val="24"/>
        </w:rPr>
        <w:t>by</w:t>
      </w:r>
      <w:proofErr w:type="gram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Oded</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Yinon</w:t>
      </w:r>
      <w:proofErr w:type="spellEnd"/>
      <w:r w:rsidRPr="00996E6D">
        <w:rPr>
          <w:rFonts w:ascii="Verdana" w:eastAsia="Times New Roman" w:hAnsi="Verdana" w:cs="Times New Roman"/>
          <w:sz w:val="24"/>
          <w:szCs w:val="24"/>
        </w:rPr>
        <w:t xml:space="preserve"> </w:t>
      </w:r>
    </w:p>
    <w:p w:rsidR="00996E6D" w:rsidRPr="00996E6D" w:rsidRDefault="00996E6D" w:rsidP="00996E6D">
      <w:pPr>
        <w:spacing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This essay originally appeared in Hebrew in </w:t>
      </w:r>
      <w:r w:rsidRPr="00996E6D">
        <w:rPr>
          <w:rFonts w:ascii="Verdana" w:eastAsia="Times New Roman" w:hAnsi="Verdana" w:cs="Times New Roman"/>
          <w:i/>
          <w:iCs/>
          <w:sz w:val="24"/>
          <w:szCs w:val="24"/>
        </w:rPr>
        <w:t>KIVUNIM (Directions)</w:t>
      </w:r>
      <w:r w:rsidRPr="00996E6D">
        <w:rPr>
          <w:rFonts w:ascii="Verdana" w:eastAsia="Times New Roman" w:hAnsi="Verdana" w:cs="Times New Roman"/>
          <w:sz w:val="24"/>
          <w:szCs w:val="24"/>
        </w:rPr>
        <w:t>, A Journal for Judaism and Zionism; Issue No, 14--</w:t>
      </w:r>
      <w:proofErr w:type="gramStart"/>
      <w:r w:rsidRPr="00996E6D">
        <w:rPr>
          <w:rFonts w:ascii="Verdana" w:eastAsia="Times New Roman" w:hAnsi="Verdana" w:cs="Times New Roman"/>
          <w:sz w:val="24"/>
          <w:szCs w:val="24"/>
        </w:rPr>
        <w:t>Winter</w:t>
      </w:r>
      <w:proofErr w:type="gramEnd"/>
      <w:r w:rsidRPr="00996E6D">
        <w:rPr>
          <w:rFonts w:ascii="Verdana" w:eastAsia="Times New Roman" w:hAnsi="Verdana" w:cs="Times New Roman"/>
          <w:sz w:val="24"/>
          <w:szCs w:val="24"/>
        </w:rPr>
        <w:t xml:space="preserve">, 5742, February 1982, Editor: </w:t>
      </w:r>
      <w:proofErr w:type="spellStart"/>
      <w:r w:rsidRPr="00996E6D">
        <w:rPr>
          <w:rFonts w:ascii="Verdana" w:eastAsia="Times New Roman" w:hAnsi="Verdana" w:cs="Times New Roman"/>
          <w:sz w:val="24"/>
          <w:szCs w:val="24"/>
        </w:rPr>
        <w:t>Yoram</w:t>
      </w:r>
      <w:proofErr w:type="spellEnd"/>
      <w:r w:rsidRPr="00996E6D">
        <w:rPr>
          <w:rFonts w:ascii="Verdana" w:eastAsia="Times New Roman" w:hAnsi="Verdana" w:cs="Times New Roman"/>
          <w:sz w:val="24"/>
          <w:szCs w:val="24"/>
        </w:rPr>
        <w:t xml:space="preserve"> Beck. Editorial Committee: Eli </w:t>
      </w:r>
      <w:proofErr w:type="spellStart"/>
      <w:r w:rsidRPr="00996E6D">
        <w:rPr>
          <w:rFonts w:ascii="Verdana" w:eastAsia="Times New Roman" w:hAnsi="Verdana" w:cs="Times New Roman"/>
          <w:sz w:val="24"/>
          <w:szCs w:val="24"/>
        </w:rPr>
        <w:t>Eyal</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Yoram</w:t>
      </w:r>
      <w:proofErr w:type="spellEnd"/>
      <w:r w:rsidRPr="00996E6D">
        <w:rPr>
          <w:rFonts w:ascii="Verdana" w:eastAsia="Times New Roman" w:hAnsi="Verdana" w:cs="Times New Roman"/>
          <w:sz w:val="24"/>
          <w:szCs w:val="24"/>
        </w:rPr>
        <w:t xml:space="preserve"> Beck, </w:t>
      </w:r>
      <w:proofErr w:type="spellStart"/>
      <w:r w:rsidRPr="00996E6D">
        <w:rPr>
          <w:rFonts w:ascii="Verdana" w:eastAsia="Times New Roman" w:hAnsi="Verdana" w:cs="Times New Roman"/>
          <w:sz w:val="24"/>
          <w:szCs w:val="24"/>
        </w:rPr>
        <w:t>Amnon</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Hadari</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Yohanan</w:t>
      </w:r>
      <w:proofErr w:type="spellEnd"/>
      <w:r w:rsidRPr="00996E6D">
        <w:rPr>
          <w:rFonts w:ascii="Verdana" w:eastAsia="Times New Roman" w:hAnsi="Verdana" w:cs="Times New Roman"/>
          <w:sz w:val="24"/>
          <w:szCs w:val="24"/>
        </w:rPr>
        <w:t xml:space="preserve"> Manor, </w:t>
      </w:r>
      <w:proofErr w:type="spellStart"/>
      <w:r w:rsidRPr="00996E6D">
        <w:rPr>
          <w:rFonts w:ascii="Verdana" w:eastAsia="Times New Roman" w:hAnsi="Verdana" w:cs="Times New Roman"/>
          <w:sz w:val="24"/>
          <w:szCs w:val="24"/>
        </w:rPr>
        <w:t>Elieser</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Schweid</w:t>
      </w:r>
      <w:proofErr w:type="spellEnd"/>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Published by the </w:t>
      </w:r>
      <w:r w:rsidRPr="00996E6D">
        <w:rPr>
          <w:rFonts w:ascii="Verdana" w:eastAsia="Times New Roman" w:hAnsi="Verdana" w:cs="Times New Roman"/>
          <w:i/>
          <w:iCs/>
          <w:sz w:val="24"/>
          <w:szCs w:val="24"/>
        </w:rPr>
        <w:t>Department of Publicity/The World Zionist Organization</w:t>
      </w:r>
      <w:r w:rsidRPr="00996E6D">
        <w:rPr>
          <w:rFonts w:ascii="Verdana" w:eastAsia="Times New Roman" w:hAnsi="Verdana" w:cs="Times New Roman"/>
          <w:sz w:val="24"/>
          <w:szCs w:val="24"/>
        </w:rPr>
        <w:t>, Jerusalem.</w:t>
      </w:r>
      <w:proofErr w:type="gramEnd"/>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At the outset of the nineteen eighties the State of Israel is in need of a new perspective as to its place, its aims and national targets, at home and abroad. This need has become even more vital due to a number of central processes which the country, the region and the world are undergoing. We are living today in the early stages of a new epoch in human history which is not at all similar to its predecessor, and its characteristics are totally different from what we have hitherto known. That is why we need an understanding of the central processes which typify this historical epoch on the one hand, and on the other hand we need a world outlook and an operational strategy in accordance with the new conditions. The existence, prosperity and steadfastness of the Jewish state will depend upon its ability to adopt a new framework for its domestic and foreign affairs.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This epoch is characterized by several traits which we can already diagnose, and which symbolize a genuine revolution in our present lifestyle. The dominant process is the breakdown of the rationalist, humanist outlook as the major cornerstone supporting the life and achievements of Western civilization since the Renaissance. The political, social and economic views which have emanated from this foundation have been based on several "truths" which are presently disappearing--for example, the view that man as an individual is the center of the universe and everything exists in order to fulfill his basic material needs. This position is being invalidated in the present when it has become clear that the amount of resources in the cosmos does not meet Man's requirements, his economic needs or his demographic constraints. In a world in which there are four billion human beings and economic and energy resources which do not grow proportionally to meet the needs of mankind, it is unrealistic to expect to fulfill the main requirement of Western Society</w:t>
      </w:r>
      <w:proofErr w:type="gramStart"/>
      <w:r w:rsidRPr="00996E6D">
        <w:rPr>
          <w:rFonts w:ascii="Verdana" w:eastAsia="Times New Roman" w:hAnsi="Verdana" w:cs="Times New Roman"/>
          <w:sz w:val="24"/>
          <w:szCs w:val="24"/>
        </w:rPr>
        <w:t>,</w:t>
      </w:r>
      <w:proofErr w:type="gramEnd"/>
      <w:r w:rsidRPr="00996E6D">
        <w:rPr>
          <w:rFonts w:ascii="Verdana" w:eastAsia="Times New Roman" w:hAnsi="Verdana" w:cs="Times New Roman"/>
          <w:sz w:val="24"/>
          <w:szCs w:val="24"/>
        </w:rPr>
        <w:fldChar w:fldCharType="begin"/>
      </w:r>
      <w:r w:rsidRPr="00996E6D">
        <w:rPr>
          <w:rFonts w:ascii="Verdana" w:eastAsia="Times New Roman" w:hAnsi="Verdana" w:cs="Times New Roman"/>
          <w:sz w:val="24"/>
          <w:szCs w:val="24"/>
        </w:rPr>
        <w:instrText xml:space="preserve"> HYPERLINK "http://cosmos.ucc.ie/cs1064/jabowen/IPSC/articles/article0005345.html" \l "1n" </w:instrText>
      </w:r>
      <w:r w:rsidRPr="00996E6D">
        <w:rPr>
          <w:rFonts w:ascii="Verdana" w:eastAsia="Times New Roman" w:hAnsi="Verdana" w:cs="Times New Roman"/>
          <w:sz w:val="24"/>
          <w:szCs w:val="24"/>
        </w:rPr>
        <w:fldChar w:fldCharType="separate"/>
      </w:r>
      <w:r w:rsidRPr="00996E6D">
        <w:rPr>
          <w:rFonts w:ascii="Verdana" w:eastAsia="Times New Roman" w:hAnsi="Verdana" w:cs="Times New Roman"/>
          <w:color w:val="0000FF"/>
          <w:sz w:val="24"/>
          <w:szCs w:val="24"/>
          <w:u w:val="single"/>
          <w:vertAlign w:val="superscript"/>
        </w:rPr>
        <w:t>1</w:t>
      </w:r>
      <w:r w:rsidRPr="00996E6D">
        <w:rPr>
          <w:rFonts w:ascii="Verdana" w:eastAsia="Times New Roman" w:hAnsi="Verdana" w:cs="Times New Roman"/>
          <w:sz w:val="24"/>
          <w:szCs w:val="24"/>
        </w:rPr>
        <w:fldChar w:fldCharType="end"/>
      </w:r>
      <w:r w:rsidRPr="00996E6D">
        <w:rPr>
          <w:rFonts w:ascii="Verdana" w:eastAsia="Times New Roman" w:hAnsi="Verdana" w:cs="Times New Roman"/>
          <w:sz w:val="24"/>
          <w:szCs w:val="24"/>
        </w:rPr>
        <w:t xml:space="preserve"> i.e., the wish and aspiration for boundless consumption. The view that ethics plays no part in determining the direction Man takes, but rather his material needs do--that view is becoming prevalent today as we see a world in which nearly all values are </w:t>
      </w:r>
      <w:r w:rsidRPr="00996E6D">
        <w:rPr>
          <w:rFonts w:ascii="Verdana" w:eastAsia="Times New Roman" w:hAnsi="Verdana" w:cs="Times New Roman"/>
          <w:sz w:val="24"/>
          <w:szCs w:val="24"/>
        </w:rPr>
        <w:lastRenderedPageBreak/>
        <w:t xml:space="preserve">disappearing. We are losing the ability to assess the simplest things, especially when they concern the simple question of what is </w:t>
      </w:r>
      <w:proofErr w:type="gramStart"/>
      <w:r w:rsidRPr="00996E6D">
        <w:rPr>
          <w:rFonts w:ascii="Verdana" w:eastAsia="Times New Roman" w:hAnsi="Verdana" w:cs="Times New Roman"/>
          <w:sz w:val="24"/>
          <w:szCs w:val="24"/>
        </w:rPr>
        <w:t>Good</w:t>
      </w:r>
      <w:proofErr w:type="gramEnd"/>
      <w:r w:rsidRPr="00996E6D">
        <w:rPr>
          <w:rFonts w:ascii="Verdana" w:eastAsia="Times New Roman" w:hAnsi="Verdana" w:cs="Times New Roman"/>
          <w:sz w:val="24"/>
          <w:szCs w:val="24"/>
        </w:rPr>
        <w:t xml:space="preserve"> and what is Evil.</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The vision of man's limitless aspirations and abilities shrinks in the face of the sad facts of life, when we witness the break-up of world order around us. The view which promises liberty and freedom to mankind seems absurd in light of the sad fact that three fourths of the human race lives under totalitarian regimes. The views concerning equality and social justice have been transformed by socialism and especially by Communism into a laughing stock. There is no argument as to the truth of these two ideas, but it is clear that they have not been put into practice properly and the majority of mankind has lost the liberty, the freedom and the opportunity for equality and justice. In this nuclear world in which we are (still) living in relative peace for thirty years, the concept of peace and coexistence among nations has no meaning when a superpower like the USSR holds a military and political doctrine of the sort it has: that not only is a nuclear war possible and necessary in order to achieve the ends of Marxism, but that it is possible to survive after it, not to speak of the fact that one can be victorious in it.</w:t>
      </w:r>
      <w:hyperlink r:id="rId4" w:anchor="2n" w:history="1">
        <w:r w:rsidRPr="00996E6D">
          <w:rPr>
            <w:rFonts w:ascii="Verdana" w:eastAsia="Times New Roman" w:hAnsi="Verdana" w:cs="Times New Roman"/>
            <w:color w:val="0000FF"/>
            <w:sz w:val="24"/>
            <w:szCs w:val="24"/>
            <w:u w:val="single"/>
            <w:vertAlign w:val="superscript"/>
          </w:rPr>
          <w:t>2</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The essential concepts of human society, especially those of the West, are undergoing a change due to political, military and economic transformations. Thus, the nuclear and conventional might of the USSR has transformed the epoch that has just ended into the last respite before the great saga that will demolish a large part of our world in a multi-dimensional global war, in comparison with which the past world wars will have been mere child's play. The power of nuclear as well as of conventional weapons, their quantity, their precision and quality will turn most of our world upside down within a few years, and we must align ourselves so as to face that in Israel. That is, then, the main threat to our existence and that of the Western world.</w:t>
      </w:r>
      <w:hyperlink r:id="rId5" w:anchor="3n" w:history="1">
        <w:r w:rsidRPr="00996E6D">
          <w:rPr>
            <w:rFonts w:ascii="Verdana" w:eastAsia="Times New Roman" w:hAnsi="Verdana" w:cs="Times New Roman"/>
            <w:color w:val="0000FF"/>
            <w:sz w:val="24"/>
            <w:szCs w:val="24"/>
            <w:u w:val="single"/>
            <w:vertAlign w:val="superscript"/>
          </w:rPr>
          <w:t>3</w:t>
        </w:r>
      </w:hyperlink>
      <w:r w:rsidRPr="00996E6D">
        <w:rPr>
          <w:rFonts w:ascii="Verdana" w:eastAsia="Times New Roman" w:hAnsi="Verdana" w:cs="Times New Roman"/>
          <w:sz w:val="24"/>
          <w:szCs w:val="24"/>
        </w:rPr>
        <w:t xml:space="preserve"> The war over resources in the world, the Arab monopoly on oil, and the need of the West to import most of its raw materials from the Third World, are transforming the world we know, given that one of the major aims of the USSR is to defeat the West by gaining control over the gigantic resources in the Persian Gulf and in the southern part of Africa, in which the majority of world minerals are located. We can imagine the dimensions of the global confrontation which will face us in the future.</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w:t>
      </w:r>
      <w:proofErr w:type="spellStart"/>
      <w:r w:rsidRPr="00996E6D">
        <w:rPr>
          <w:rFonts w:ascii="Verdana" w:eastAsia="Times New Roman" w:hAnsi="Verdana" w:cs="Times New Roman"/>
          <w:sz w:val="24"/>
          <w:szCs w:val="24"/>
        </w:rPr>
        <w:t>Gorshkov</w:t>
      </w:r>
      <w:proofErr w:type="spellEnd"/>
      <w:r w:rsidRPr="00996E6D">
        <w:rPr>
          <w:rFonts w:ascii="Verdana" w:eastAsia="Times New Roman" w:hAnsi="Verdana" w:cs="Times New Roman"/>
          <w:sz w:val="24"/>
          <w:szCs w:val="24"/>
        </w:rPr>
        <w:t xml:space="preserve"> doctrine calls for Soviet control of the oceans and mineral rich areas of the Third World. That together with the present Soviet nuclear doctrine which holds that it is possible to manage, win and survive a nuclear war, in the course of which the West's military might well be destroyed and its inhabitants made slaves in the service of Marxism-Leninism, is the main danger to world peace and to our own existence. Since 1967, the Soviets </w:t>
      </w:r>
      <w:r w:rsidRPr="00996E6D">
        <w:rPr>
          <w:rFonts w:ascii="Verdana" w:eastAsia="Times New Roman" w:hAnsi="Verdana" w:cs="Times New Roman"/>
          <w:sz w:val="24"/>
          <w:szCs w:val="24"/>
        </w:rPr>
        <w:lastRenderedPageBreak/>
        <w:t>have transformed Clausewitz' dictum into "War is the continuation of policy in nuclear means," and made it the motto which guides all their policies. Already today they are busy carrying out their aims in our region and throughout the world, and the need to face them becomes the major element in our country's security policy and of course that of the rest of the Free World. That is our major foreign challenge.</w:t>
      </w:r>
      <w:hyperlink r:id="rId6" w:anchor="4n" w:history="1">
        <w:r w:rsidRPr="00996E6D">
          <w:rPr>
            <w:rFonts w:ascii="Verdana" w:eastAsia="Times New Roman" w:hAnsi="Verdana" w:cs="Times New Roman"/>
            <w:color w:val="0000FF"/>
            <w:sz w:val="24"/>
            <w:szCs w:val="24"/>
            <w:u w:val="single"/>
            <w:vertAlign w:val="superscript"/>
          </w:rPr>
          <w:t>4</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Arab Moslem world, therefore, is not the major strategic problem which we shall face in the Eighties, despite the fact that it carries the main threat against Israel, due to its growing military might. This world, with its ethnic minorities, its factions and internal crises, which is astonishingly self-destructive, as we can see in Lebanon, in non-Arab Iran and now also in Syria, is unable to deal successfully with its fundamental problems and does not therefore constitute a real threat against the State of Israel in the long run, but only in the short run where its immediate military power has great import. In the long run, this world will be unable to exist within its present framework in the areas around us without having to go through genuine revolutionary changes. The Moslem Arab World is built like a temporary house of cards put together by foreigners (France and Britain in the Nineteen Twenties), without the wishes and desires of the inhabitants having been taken into account. It was arbitrarily divided into 19 states, all made of combinations of </w:t>
      </w:r>
      <w:proofErr w:type="spellStart"/>
      <w:r w:rsidRPr="00996E6D">
        <w:rPr>
          <w:rFonts w:ascii="Verdana" w:eastAsia="Times New Roman" w:hAnsi="Verdana" w:cs="Times New Roman"/>
          <w:sz w:val="24"/>
          <w:szCs w:val="24"/>
        </w:rPr>
        <w:t>minorites</w:t>
      </w:r>
      <w:proofErr w:type="spellEnd"/>
      <w:r w:rsidRPr="00996E6D">
        <w:rPr>
          <w:rFonts w:ascii="Verdana" w:eastAsia="Times New Roman" w:hAnsi="Verdana" w:cs="Times New Roman"/>
          <w:sz w:val="24"/>
          <w:szCs w:val="24"/>
        </w:rPr>
        <w:t xml:space="preserve"> and ethnic groups which are hostile to one another, so that every Arab Moslem state nowadays faces ethnic social destruction from within, and in some a civil war is already raging.</w:t>
      </w:r>
      <w:hyperlink r:id="rId7" w:anchor="5n" w:history="1">
        <w:r w:rsidRPr="00996E6D">
          <w:rPr>
            <w:rFonts w:ascii="Verdana" w:eastAsia="Times New Roman" w:hAnsi="Verdana" w:cs="Times New Roman"/>
            <w:color w:val="0000FF"/>
            <w:sz w:val="24"/>
            <w:szCs w:val="24"/>
            <w:u w:val="single"/>
            <w:vertAlign w:val="superscript"/>
          </w:rPr>
          <w:t>5</w:t>
        </w:r>
      </w:hyperlink>
      <w:r w:rsidRPr="00996E6D">
        <w:rPr>
          <w:rFonts w:ascii="Verdana" w:eastAsia="Times New Roman" w:hAnsi="Verdana" w:cs="Times New Roman"/>
          <w:sz w:val="24"/>
          <w:szCs w:val="24"/>
        </w:rPr>
        <w:t xml:space="preserve"> Most of the Arabs, 118 million out of 170 million, live in Africa, mostly in Egypt (45 million today).</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Apart from Egypt, all the Maghreb states are made up of a mixture of Arabs and non-Arab Berbers. In Algeria there is already a civil war raging in the </w:t>
      </w:r>
      <w:proofErr w:type="spellStart"/>
      <w:r w:rsidRPr="00996E6D">
        <w:rPr>
          <w:rFonts w:ascii="Verdana" w:eastAsia="Times New Roman" w:hAnsi="Verdana" w:cs="Times New Roman"/>
          <w:sz w:val="24"/>
          <w:szCs w:val="24"/>
        </w:rPr>
        <w:t>Kabile</w:t>
      </w:r>
      <w:proofErr w:type="spellEnd"/>
      <w:r w:rsidRPr="00996E6D">
        <w:rPr>
          <w:rFonts w:ascii="Verdana" w:eastAsia="Times New Roman" w:hAnsi="Verdana" w:cs="Times New Roman"/>
          <w:sz w:val="24"/>
          <w:szCs w:val="24"/>
        </w:rPr>
        <w:t xml:space="preserve"> mountains between the two nations in the country. Morocco and Algeria are at war with each other over Spanish Sahara, in addition to the internal struggle in each of them. Militant Islam endangers the integrity of Tunisia and Qaddafi organizes wars which are destructive from the Arab point of view, from a country which is sparsely populated and which cannot become a powerful nation. That is why he has been attempting unifications in the past with states that are more genuine, like Egypt and Syria. Sudan, the most torn apart state in the Arab Moslem world today is built upon four groups hostile to each other, an Arab Moslem Sunni minority which rules over a majority of non-Arab Africans, Pagans, and Christians. In Egypt there is a Sunni Moslem majority facing a large minority of Christians which is dominant in upper Egypt: some 7 million of them, so that even Sadat, in his speech on May 8, expressed the fear that they will want a state of their own, something like a "second" Christian Lebanon in Egypt.</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lastRenderedPageBreak/>
        <w:t xml:space="preserve">All the Arab States east of Israel are torn apart, broken up and riddled with inner conflict even more than those of the Maghreb. Syria is fundamentally no different from Lebanon except in the strong military regime which rules it. But the real civil war taking place nowadays between the Sunni majority and the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Alawi</w:t>
      </w:r>
      <w:proofErr w:type="spellEnd"/>
      <w:r w:rsidRPr="00996E6D">
        <w:rPr>
          <w:rFonts w:ascii="Verdana" w:eastAsia="Times New Roman" w:hAnsi="Verdana" w:cs="Times New Roman"/>
          <w:sz w:val="24"/>
          <w:szCs w:val="24"/>
        </w:rPr>
        <w:t xml:space="preserve"> ruling minority (a mere 12% of the population) testifies to the severity of the domestic trouble.</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Iraq is, once again, no different in essence from its neighbors, although its majority is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and the ruling minority Sunni. Sixty-five percent of the population has no say in politics, in which </w:t>
      </w:r>
      <w:proofErr w:type="gramStart"/>
      <w:r w:rsidRPr="00996E6D">
        <w:rPr>
          <w:rFonts w:ascii="Verdana" w:eastAsia="Times New Roman" w:hAnsi="Verdana" w:cs="Times New Roman"/>
          <w:sz w:val="24"/>
          <w:szCs w:val="24"/>
        </w:rPr>
        <w:t>an elite</w:t>
      </w:r>
      <w:proofErr w:type="gramEnd"/>
      <w:r w:rsidRPr="00996E6D">
        <w:rPr>
          <w:rFonts w:ascii="Verdana" w:eastAsia="Times New Roman" w:hAnsi="Verdana" w:cs="Times New Roman"/>
          <w:sz w:val="24"/>
          <w:szCs w:val="24"/>
        </w:rPr>
        <w:t xml:space="preserve"> of 20 percent holds the power. In addition there is a large Kurdish minority in the north, and if it weren't for the strength of the ruling regime, the army and the oil revenues, Iraq's future state would be no different than that of Lebanon in the past or of Syria today. The seeds of inner conflict and civil war are apparent today already, especially after the rise of Khomeini to power in Iran, a leader whom the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xml:space="preserve"> in Iraq </w:t>
      </w:r>
      <w:proofErr w:type="gramStart"/>
      <w:r w:rsidRPr="00996E6D">
        <w:rPr>
          <w:rFonts w:ascii="Verdana" w:eastAsia="Times New Roman" w:hAnsi="Verdana" w:cs="Times New Roman"/>
          <w:sz w:val="24"/>
          <w:szCs w:val="24"/>
        </w:rPr>
        <w:t>view</w:t>
      </w:r>
      <w:proofErr w:type="gramEnd"/>
      <w:r w:rsidRPr="00996E6D">
        <w:rPr>
          <w:rFonts w:ascii="Verdana" w:eastAsia="Times New Roman" w:hAnsi="Verdana" w:cs="Times New Roman"/>
          <w:sz w:val="24"/>
          <w:szCs w:val="24"/>
        </w:rPr>
        <w:t xml:space="preserve"> as their natural leader.</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All the Gulf principalities and Saudi Arabia are built upon a delicate house of sand in which there is only oil. In Kuwait, the Kuwaitis constitute only a quarter of the population. In Bahrain, the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xml:space="preserve"> are the majority but are deprived of power. In the UAE,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are</w:t>
      </w:r>
      <w:proofErr w:type="gramEnd"/>
      <w:r w:rsidRPr="00996E6D">
        <w:rPr>
          <w:rFonts w:ascii="Verdana" w:eastAsia="Times New Roman" w:hAnsi="Verdana" w:cs="Times New Roman"/>
          <w:sz w:val="24"/>
          <w:szCs w:val="24"/>
        </w:rPr>
        <w:t xml:space="preserve"> once again the majority but the Sunnis are in power. The same is true of Oman and North Yemen. Even in the Marxist South Yemen there is a sizable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minority. In Saudi Arabia half the population is foreign, Egyptian and Yemenite, but a Saudi minority holds power.</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Jordan is in reality Palestinian, ruled by a Trans-Jordanian Bedouin minority, but most of the army and certainly the bureaucracy is now Palestinian. As a matter of fact Amman is as Palestinian as Nablus. All of these countries have powerful armies, relatively speaking. But there is a problem there too. The Syrian army today is mostly Sunni with an </w:t>
      </w:r>
      <w:proofErr w:type="spellStart"/>
      <w:r w:rsidRPr="00996E6D">
        <w:rPr>
          <w:rFonts w:ascii="Verdana" w:eastAsia="Times New Roman" w:hAnsi="Verdana" w:cs="Times New Roman"/>
          <w:sz w:val="24"/>
          <w:szCs w:val="24"/>
        </w:rPr>
        <w:t>Alawi</w:t>
      </w:r>
      <w:proofErr w:type="spellEnd"/>
      <w:r w:rsidRPr="00996E6D">
        <w:rPr>
          <w:rFonts w:ascii="Verdana" w:eastAsia="Times New Roman" w:hAnsi="Verdana" w:cs="Times New Roman"/>
          <w:sz w:val="24"/>
          <w:szCs w:val="24"/>
        </w:rPr>
        <w:t xml:space="preserve"> officer corps, the Iraqi army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with Sunni commanders. This has great significance in the long run, and that is why it will not be possible to retain the loyalty of the army for a long time except where it comes to the only common denominator: The hostility towards </w:t>
      </w:r>
      <w:proofErr w:type="gramStart"/>
      <w:r w:rsidRPr="00996E6D">
        <w:rPr>
          <w:rFonts w:ascii="Verdana" w:eastAsia="Times New Roman" w:hAnsi="Verdana" w:cs="Times New Roman"/>
          <w:sz w:val="24"/>
          <w:szCs w:val="24"/>
        </w:rPr>
        <w:t>Israel,</w:t>
      </w:r>
      <w:proofErr w:type="gramEnd"/>
      <w:r w:rsidRPr="00996E6D">
        <w:rPr>
          <w:rFonts w:ascii="Verdana" w:eastAsia="Times New Roman" w:hAnsi="Verdana" w:cs="Times New Roman"/>
          <w:sz w:val="24"/>
          <w:szCs w:val="24"/>
        </w:rPr>
        <w:t xml:space="preserve"> and today even that is insufficient.</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Alongside the Arabs, split as they are, the other Moslem states share a similar predicament. Half of Iran's population is comprised of a Persian speaking group and the other half of an ethnically Turkish group. Turkey's population comprises a Turkish Sunni Moslem majority, some 50%, and two large minorities, 12 million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Alawis</w:t>
      </w:r>
      <w:proofErr w:type="spellEnd"/>
      <w:r w:rsidRPr="00996E6D">
        <w:rPr>
          <w:rFonts w:ascii="Verdana" w:eastAsia="Times New Roman" w:hAnsi="Verdana" w:cs="Times New Roman"/>
          <w:sz w:val="24"/>
          <w:szCs w:val="24"/>
        </w:rPr>
        <w:t xml:space="preserve"> and 6 million Sunni Kurds. In Afghanistan there are 5 million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xml:space="preserve"> who constitute one third of the population. In Sunni Pakistan there are 15 million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xml:space="preserve"> who endanger the existence of that state.</w:t>
      </w:r>
      <w:hyperlink r:id="rId8" w:anchor="contents" w:history="1">
        <w:r w:rsidRPr="00996E6D">
          <w:rPr>
            <w:rFonts w:ascii="Verdana" w:eastAsia="Times New Roman" w:hAnsi="Verdana" w:cs="Times New Roman"/>
            <w:color w:val="0000FF"/>
            <w:sz w:val="24"/>
            <w:szCs w:val="24"/>
            <w:u w:val="single"/>
          </w:rPr>
          <w:t>13</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lastRenderedPageBreak/>
        <w:t>This national ethnic minority picture extending from Morocco to India and from Somalia to Turkey points to the absence of stability and a rapid degeneration in the entire region. When this picture is added to the economic one, we see how the entire region is built like a house of cards, unable to withstand its severe problems.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In this giant and fractured world there are a few wealthy groups and a huge mass of poor people. Most of the Arabs have an average yearly income of 300 dollars. That is the situation in Egypt, in most of the Maghreb countries except for Libya, and in Iraq. Lebanon is torn apart and its economy is falling to pieces. It is a state in which there is no centralized power, but only 5 de facto sovereign authorities (Christian in the north, supported by the Syrians and under the rule of the </w:t>
      </w:r>
      <w:proofErr w:type="spellStart"/>
      <w:r w:rsidRPr="00996E6D">
        <w:rPr>
          <w:rFonts w:ascii="Verdana" w:eastAsia="Times New Roman" w:hAnsi="Verdana" w:cs="Times New Roman"/>
          <w:sz w:val="24"/>
          <w:szCs w:val="24"/>
        </w:rPr>
        <w:t>Franjieh</w:t>
      </w:r>
      <w:proofErr w:type="spellEnd"/>
      <w:r w:rsidRPr="00996E6D">
        <w:rPr>
          <w:rFonts w:ascii="Verdana" w:eastAsia="Times New Roman" w:hAnsi="Verdana" w:cs="Times New Roman"/>
          <w:sz w:val="24"/>
          <w:szCs w:val="24"/>
        </w:rPr>
        <w:t xml:space="preserve"> clan, in the East an area of direct Syrian conquest, in the center a </w:t>
      </w:r>
      <w:proofErr w:type="spellStart"/>
      <w:r w:rsidRPr="00996E6D">
        <w:rPr>
          <w:rFonts w:ascii="Verdana" w:eastAsia="Times New Roman" w:hAnsi="Verdana" w:cs="Times New Roman"/>
          <w:sz w:val="24"/>
          <w:szCs w:val="24"/>
        </w:rPr>
        <w:t>Phalangist</w:t>
      </w:r>
      <w:proofErr w:type="spellEnd"/>
      <w:r w:rsidRPr="00996E6D">
        <w:rPr>
          <w:rFonts w:ascii="Verdana" w:eastAsia="Times New Roman" w:hAnsi="Verdana" w:cs="Times New Roman"/>
          <w:sz w:val="24"/>
          <w:szCs w:val="24"/>
        </w:rPr>
        <w:t xml:space="preserve"> controlled Christian enclave, in the south and up to the </w:t>
      </w:r>
      <w:proofErr w:type="spellStart"/>
      <w:r w:rsidRPr="00996E6D">
        <w:rPr>
          <w:rFonts w:ascii="Verdana" w:eastAsia="Times New Roman" w:hAnsi="Verdana" w:cs="Times New Roman"/>
          <w:sz w:val="24"/>
          <w:szCs w:val="24"/>
        </w:rPr>
        <w:t>Litani</w:t>
      </w:r>
      <w:proofErr w:type="spellEnd"/>
      <w:r w:rsidRPr="00996E6D">
        <w:rPr>
          <w:rFonts w:ascii="Verdana" w:eastAsia="Times New Roman" w:hAnsi="Verdana" w:cs="Times New Roman"/>
          <w:sz w:val="24"/>
          <w:szCs w:val="24"/>
        </w:rPr>
        <w:t xml:space="preserve"> river a mostly Palestinian region controlled by the PLO and Major Haddad's state of Christians and half a million </w:t>
      </w:r>
      <w:proofErr w:type="spellStart"/>
      <w:r w:rsidRPr="00996E6D">
        <w:rPr>
          <w:rFonts w:ascii="Verdana" w:eastAsia="Times New Roman" w:hAnsi="Verdana" w:cs="Times New Roman"/>
          <w:sz w:val="24"/>
          <w:szCs w:val="24"/>
        </w:rPr>
        <w:t>Shi'ites</w:t>
      </w:r>
      <w:proofErr w:type="spellEnd"/>
      <w:r w:rsidRPr="00996E6D">
        <w:rPr>
          <w:rFonts w:ascii="Verdana" w:eastAsia="Times New Roman" w:hAnsi="Verdana" w:cs="Times New Roman"/>
          <w:sz w:val="24"/>
          <w:szCs w:val="24"/>
        </w:rPr>
        <w:t>). Syria is in an even graver situation and even the assistance she will obtain in the future after the unification with Libya will not be sufficient for dealing with the basic problems of existence and the maintenance of a large army. Egypt is in the worst situation: Millions are on the verge of hunger, half the labor force is unemployed, and housing is scarce in this most densely populated area of the world. Except for the army, there is not a single department operating efficiently and the state is in a permanent state of bankruptcy and depends entirely on American foreign assistance granted since the peace.</w:t>
      </w:r>
      <w:hyperlink r:id="rId9" w:anchor="6n" w:history="1">
        <w:r w:rsidRPr="00996E6D">
          <w:rPr>
            <w:rFonts w:ascii="Verdana" w:eastAsia="Times New Roman" w:hAnsi="Verdana" w:cs="Times New Roman"/>
            <w:color w:val="0000FF"/>
            <w:sz w:val="24"/>
            <w:szCs w:val="24"/>
            <w:u w:val="single"/>
            <w:vertAlign w:val="superscript"/>
          </w:rPr>
          <w:t>6</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In the Gulf </w:t>
      </w:r>
      <w:proofErr w:type="gramStart"/>
      <w:r w:rsidRPr="00996E6D">
        <w:rPr>
          <w:rFonts w:ascii="Verdana" w:eastAsia="Times New Roman" w:hAnsi="Verdana" w:cs="Times New Roman"/>
          <w:sz w:val="24"/>
          <w:szCs w:val="24"/>
        </w:rPr>
        <w:t>states</w:t>
      </w:r>
      <w:proofErr w:type="gramEnd"/>
      <w:r w:rsidRPr="00996E6D">
        <w:rPr>
          <w:rFonts w:ascii="Verdana" w:eastAsia="Times New Roman" w:hAnsi="Verdana" w:cs="Times New Roman"/>
          <w:sz w:val="24"/>
          <w:szCs w:val="24"/>
        </w:rPr>
        <w:t>, Saudi Arabia, Libya and Egypt there is the largest accumulation of money and oil in the world, but those enjoying it are tiny elites who lack a wide base of support and self-confidence, something that no army can guarantee.</w:t>
      </w:r>
      <w:hyperlink r:id="rId10" w:anchor="7n" w:history="1">
        <w:r w:rsidRPr="00996E6D">
          <w:rPr>
            <w:rFonts w:ascii="Verdana" w:eastAsia="Times New Roman" w:hAnsi="Verdana" w:cs="Times New Roman"/>
            <w:color w:val="0000FF"/>
            <w:sz w:val="24"/>
            <w:szCs w:val="24"/>
            <w:u w:val="single"/>
            <w:vertAlign w:val="superscript"/>
          </w:rPr>
          <w:t>7</w:t>
        </w:r>
      </w:hyperlink>
      <w:r w:rsidRPr="00996E6D">
        <w:rPr>
          <w:rFonts w:ascii="Verdana" w:eastAsia="Times New Roman" w:hAnsi="Verdana" w:cs="Times New Roman"/>
          <w:sz w:val="24"/>
          <w:szCs w:val="24"/>
        </w:rPr>
        <w:t xml:space="preserve"> The Saudi army with all its equipment cannot defend the regime from real dangers at home or abroad, and what took place in Mecca in 1980 is only an example. A sad and very stormy situation surrounds Israel and creates challenges for it, problems, risks </w:t>
      </w:r>
      <w:r w:rsidRPr="00996E6D">
        <w:rPr>
          <w:rFonts w:ascii="Verdana" w:eastAsia="Times New Roman" w:hAnsi="Verdana" w:cs="Times New Roman"/>
          <w:i/>
          <w:iCs/>
          <w:sz w:val="24"/>
          <w:szCs w:val="24"/>
        </w:rPr>
        <w:t>but also far-reaching opportunities for the first time since 1967</w:t>
      </w:r>
      <w:r w:rsidRPr="00996E6D">
        <w:rPr>
          <w:rFonts w:ascii="Verdana" w:eastAsia="Times New Roman" w:hAnsi="Verdana" w:cs="Times New Roman"/>
          <w:sz w:val="24"/>
          <w:szCs w:val="24"/>
        </w:rPr>
        <w:t>. Chances are that opportunities missed at that time will become achievable in the Eighties to an extent and along dimensions which we cannot even imagine today.</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"peace" policy and the return of territories, through a dependence upon the US, </w:t>
      </w:r>
      <w:proofErr w:type="gramStart"/>
      <w:r w:rsidRPr="00996E6D">
        <w:rPr>
          <w:rFonts w:ascii="Verdana" w:eastAsia="Times New Roman" w:hAnsi="Verdana" w:cs="Times New Roman"/>
          <w:sz w:val="24"/>
          <w:szCs w:val="24"/>
        </w:rPr>
        <w:t>precludes</w:t>
      </w:r>
      <w:proofErr w:type="gramEnd"/>
      <w:r w:rsidRPr="00996E6D">
        <w:rPr>
          <w:rFonts w:ascii="Verdana" w:eastAsia="Times New Roman" w:hAnsi="Verdana" w:cs="Times New Roman"/>
          <w:sz w:val="24"/>
          <w:szCs w:val="24"/>
        </w:rPr>
        <w:t xml:space="preserve"> the realization of the new option created for us. Since 1967, all the governments of Israel have tied our national aims down to narrow political needs, on the one hand, and on the other to destructive opinions at home which neutralized our capacities both at home and abroad. Failing to take steps towards the Arab population in the new territories, acquired in the course of a war forced upon us, is the major strategic error committed by Israel on the morning after the Six Day War. We could have </w:t>
      </w:r>
      <w:r w:rsidRPr="00996E6D">
        <w:rPr>
          <w:rFonts w:ascii="Verdana" w:eastAsia="Times New Roman" w:hAnsi="Verdana" w:cs="Times New Roman"/>
          <w:sz w:val="24"/>
          <w:szCs w:val="24"/>
        </w:rPr>
        <w:lastRenderedPageBreak/>
        <w:t xml:space="preserve">saved ourselves all the bitter and dangerous conflict since then if we had given Jordan to the Palestinians who live west of the Jordan </w:t>
      </w:r>
      <w:proofErr w:type="gramStart"/>
      <w:r w:rsidRPr="00996E6D">
        <w:rPr>
          <w:rFonts w:ascii="Verdana" w:eastAsia="Times New Roman" w:hAnsi="Verdana" w:cs="Times New Roman"/>
          <w:sz w:val="24"/>
          <w:szCs w:val="24"/>
        </w:rPr>
        <w:t>river</w:t>
      </w:r>
      <w:proofErr w:type="gramEnd"/>
      <w:r w:rsidRPr="00996E6D">
        <w:rPr>
          <w:rFonts w:ascii="Verdana" w:eastAsia="Times New Roman" w:hAnsi="Verdana" w:cs="Times New Roman"/>
          <w:sz w:val="24"/>
          <w:szCs w:val="24"/>
        </w:rPr>
        <w:t>. By doing that we would have neutralized the Palestinian problem which we nowadays face, and to which we have found solutions that are really no solutions at all, such as territorial compromise or autonomy which amount, in fact, to the same thing.</w:t>
      </w:r>
      <w:hyperlink r:id="rId11" w:anchor="8n" w:history="1">
        <w:r w:rsidRPr="00996E6D">
          <w:rPr>
            <w:rFonts w:ascii="Verdana" w:eastAsia="Times New Roman" w:hAnsi="Verdana" w:cs="Times New Roman"/>
            <w:color w:val="0000FF"/>
            <w:sz w:val="24"/>
            <w:szCs w:val="24"/>
            <w:u w:val="single"/>
            <w:vertAlign w:val="superscript"/>
          </w:rPr>
          <w:t>8</w:t>
        </w:r>
      </w:hyperlink>
      <w:r w:rsidRPr="00996E6D">
        <w:rPr>
          <w:rFonts w:ascii="Verdana" w:eastAsia="Times New Roman" w:hAnsi="Verdana" w:cs="Times New Roman"/>
          <w:sz w:val="24"/>
          <w:szCs w:val="24"/>
        </w:rPr>
        <w:t xml:space="preserve"> Today, we suddenly face immense opportunities for transforming the situation thoroughly and this we must do in the coming </w:t>
      </w:r>
      <w:proofErr w:type="gramStart"/>
      <w:r w:rsidRPr="00996E6D">
        <w:rPr>
          <w:rFonts w:ascii="Verdana" w:eastAsia="Times New Roman" w:hAnsi="Verdana" w:cs="Times New Roman"/>
          <w:sz w:val="24"/>
          <w:szCs w:val="24"/>
        </w:rPr>
        <w:t>decade,</w:t>
      </w:r>
      <w:proofErr w:type="gramEnd"/>
      <w:r w:rsidRPr="00996E6D">
        <w:rPr>
          <w:rFonts w:ascii="Verdana" w:eastAsia="Times New Roman" w:hAnsi="Verdana" w:cs="Times New Roman"/>
          <w:sz w:val="24"/>
          <w:szCs w:val="24"/>
        </w:rPr>
        <w:t xml:space="preserve"> otherwise we shall not survive as a state.</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In the course of the Nineteen Eighties, the State of Israel will have to go through far-reaching changes in its political and economic regime domestically, along with radical changes in its foreign policy, in order to stand up to the global and regional challenges of this new epoch. The loss of the Suez Canal oil fields, of the immense potential of the oil, gas and other natural resources in the Sinai peninsula which is </w:t>
      </w:r>
      <w:proofErr w:type="spellStart"/>
      <w:r w:rsidRPr="00996E6D">
        <w:rPr>
          <w:rFonts w:ascii="Verdana" w:eastAsia="Times New Roman" w:hAnsi="Verdana" w:cs="Times New Roman"/>
          <w:sz w:val="24"/>
          <w:szCs w:val="24"/>
        </w:rPr>
        <w:t>geomorphologically</w:t>
      </w:r>
      <w:proofErr w:type="spellEnd"/>
      <w:r w:rsidRPr="00996E6D">
        <w:rPr>
          <w:rFonts w:ascii="Verdana" w:eastAsia="Times New Roman" w:hAnsi="Verdana" w:cs="Times New Roman"/>
          <w:sz w:val="24"/>
          <w:szCs w:val="24"/>
        </w:rPr>
        <w:t xml:space="preserve"> identical to the rich oil-producing countries in the region, will result in an energy drain in the near future and will destroy our domestic economy: one quarter of our present GNP as well as one third of the budget is used for the purchase of oil.</w:t>
      </w:r>
      <w:hyperlink r:id="rId12" w:anchor="9n" w:history="1">
        <w:r w:rsidRPr="00996E6D">
          <w:rPr>
            <w:rFonts w:ascii="Verdana" w:eastAsia="Times New Roman" w:hAnsi="Verdana" w:cs="Times New Roman"/>
            <w:color w:val="0000FF"/>
            <w:sz w:val="24"/>
            <w:szCs w:val="24"/>
            <w:u w:val="single"/>
            <w:vertAlign w:val="superscript"/>
          </w:rPr>
          <w:t>9</w:t>
        </w:r>
      </w:hyperlink>
      <w:r w:rsidRPr="00996E6D">
        <w:rPr>
          <w:rFonts w:ascii="Verdana" w:eastAsia="Times New Roman" w:hAnsi="Verdana" w:cs="Times New Roman"/>
          <w:sz w:val="24"/>
          <w:szCs w:val="24"/>
        </w:rPr>
        <w:t xml:space="preserve"> The search for raw materials in the Negev and on the coast will not, in the near future, serve to alter that state of affairs.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(Regaining) the Sinai peninsula with its present and potential resources </w:t>
      </w:r>
      <w:r w:rsidRPr="00996E6D">
        <w:rPr>
          <w:rFonts w:ascii="Verdana" w:eastAsia="Times New Roman" w:hAnsi="Verdana" w:cs="Times New Roman"/>
          <w:i/>
          <w:iCs/>
          <w:sz w:val="24"/>
          <w:szCs w:val="24"/>
        </w:rPr>
        <w:t>is therefore a political priority which is obstructed by the Camp David and the peace agreements</w:t>
      </w:r>
      <w:r w:rsidRPr="00996E6D">
        <w:rPr>
          <w:rFonts w:ascii="Verdana" w:eastAsia="Times New Roman" w:hAnsi="Verdana" w:cs="Times New Roman"/>
          <w:sz w:val="24"/>
          <w:szCs w:val="24"/>
        </w:rPr>
        <w:t xml:space="preserve">. The fault for that lies of course with the present Israeli government and the governments which paved the road to the policy of territorial compromise, the Alignment governments since 1967. The Egyptians will not need to keep the peace treaty after the return of the Sinai, and they will do all they can to return to the fold of the Arab world and to the USSR in order to gain support and military assistance. American aid is guaranteed only for a short while, for the terms of the peace and the weakening of the U.S. both at home and abroad will bring about a reduction in aid. Without oil and the income from it, with the present enormous expenditure, we will not be able to get through 1982 under the present conditions </w:t>
      </w:r>
      <w:r w:rsidRPr="00996E6D">
        <w:rPr>
          <w:rFonts w:ascii="Verdana" w:eastAsia="Times New Roman" w:hAnsi="Verdana" w:cs="Times New Roman"/>
          <w:i/>
          <w:iCs/>
          <w:sz w:val="24"/>
          <w:szCs w:val="24"/>
        </w:rPr>
        <w:t>and we will have to act in order to return the situation to the status quo which existed in Sinai prior to Sadat's visit and the mistaken peace agreement signed with him in March 1979</w:t>
      </w:r>
      <w:r w:rsidRPr="00996E6D">
        <w:rPr>
          <w:rFonts w:ascii="Verdana" w:eastAsia="Times New Roman" w:hAnsi="Verdana" w:cs="Times New Roman"/>
          <w:sz w:val="24"/>
          <w:szCs w:val="24"/>
        </w:rPr>
        <w:t>.</w:t>
      </w:r>
      <w:hyperlink r:id="rId13" w:anchor="10n" w:history="1">
        <w:r w:rsidRPr="00996E6D">
          <w:rPr>
            <w:rFonts w:ascii="Verdana" w:eastAsia="Times New Roman" w:hAnsi="Verdana" w:cs="Times New Roman"/>
            <w:color w:val="0000FF"/>
            <w:sz w:val="24"/>
            <w:szCs w:val="24"/>
            <w:u w:val="single"/>
            <w:vertAlign w:val="superscript"/>
          </w:rPr>
          <w:t>10</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Israel has two major routes through which to realize this purpose, one direct and the other indirect. The direct option is the less realistic one because of the nature of the regime and government in Israel as well as the wisdom of Sadat who obtained our withdrawal from Sinai, which was, next to the war of 1973, his major achievement since he took power. Israel will not unilaterally break the treaty, neither today, </w:t>
      </w:r>
      <w:proofErr w:type="gramStart"/>
      <w:r w:rsidRPr="00996E6D">
        <w:rPr>
          <w:rFonts w:ascii="Verdana" w:eastAsia="Times New Roman" w:hAnsi="Verdana" w:cs="Times New Roman"/>
          <w:sz w:val="24"/>
          <w:szCs w:val="24"/>
        </w:rPr>
        <w:t>nor</w:t>
      </w:r>
      <w:proofErr w:type="gramEnd"/>
      <w:r w:rsidRPr="00996E6D">
        <w:rPr>
          <w:rFonts w:ascii="Verdana" w:eastAsia="Times New Roman" w:hAnsi="Verdana" w:cs="Times New Roman"/>
          <w:sz w:val="24"/>
          <w:szCs w:val="24"/>
        </w:rPr>
        <w:t xml:space="preserve"> in 1982, unless it is very hard pressed economically and politically </w:t>
      </w:r>
      <w:r w:rsidRPr="00996E6D">
        <w:rPr>
          <w:rFonts w:ascii="Verdana" w:eastAsia="Times New Roman" w:hAnsi="Verdana" w:cs="Times New Roman"/>
          <w:i/>
          <w:iCs/>
          <w:sz w:val="24"/>
          <w:szCs w:val="24"/>
        </w:rPr>
        <w:t xml:space="preserve">and Egypt provides Israel with the </w:t>
      </w:r>
      <w:r w:rsidRPr="00996E6D">
        <w:rPr>
          <w:rFonts w:ascii="Verdana" w:eastAsia="Times New Roman" w:hAnsi="Verdana" w:cs="Times New Roman"/>
          <w:i/>
          <w:iCs/>
          <w:sz w:val="24"/>
          <w:szCs w:val="24"/>
        </w:rPr>
        <w:lastRenderedPageBreak/>
        <w:t>excuse</w:t>
      </w:r>
      <w:r w:rsidRPr="00996E6D">
        <w:rPr>
          <w:rFonts w:ascii="Verdana" w:eastAsia="Times New Roman" w:hAnsi="Verdana" w:cs="Times New Roman"/>
          <w:sz w:val="24"/>
          <w:szCs w:val="24"/>
        </w:rPr>
        <w:t xml:space="preserve"> to take the Sinai back into our hands for the fourth time in our short history. What is left </w:t>
      </w:r>
      <w:proofErr w:type="gramStart"/>
      <w:r w:rsidRPr="00996E6D">
        <w:rPr>
          <w:rFonts w:ascii="Verdana" w:eastAsia="Times New Roman" w:hAnsi="Verdana" w:cs="Times New Roman"/>
          <w:sz w:val="24"/>
          <w:szCs w:val="24"/>
        </w:rPr>
        <w:t>therefore,</w:t>
      </w:r>
      <w:proofErr w:type="gramEnd"/>
      <w:r w:rsidRPr="00996E6D">
        <w:rPr>
          <w:rFonts w:ascii="Verdana" w:eastAsia="Times New Roman" w:hAnsi="Verdana" w:cs="Times New Roman"/>
          <w:sz w:val="24"/>
          <w:szCs w:val="24"/>
        </w:rPr>
        <w:t xml:space="preserve"> is the indirect option. The economic situation in Egypt, the nature of the regime and its pan-Arab policy, will bring about a situation after April 1982 in which Israel will be forced to act directly or indirectly </w:t>
      </w:r>
      <w:r w:rsidRPr="00996E6D">
        <w:rPr>
          <w:rFonts w:ascii="Verdana" w:eastAsia="Times New Roman" w:hAnsi="Verdana" w:cs="Times New Roman"/>
          <w:i/>
          <w:iCs/>
          <w:sz w:val="24"/>
          <w:szCs w:val="24"/>
        </w:rPr>
        <w:t>in order to regain control over Sinai as a strategic, economic and energy reserve for the long run</w:t>
      </w:r>
      <w:r w:rsidRPr="00996E6D">
        <w:rPr>
          <w:rFonts w:ascii="Verdana" w:eastAsia="Times New Roman" w:hAnsi="Verdana" w:cs="Times New Roman"/>
          <w:sz w:val="24"/>
          <w:szCs w:val="24"/>
        </w:rPr>
        <w:t>. Egypt does not constitute a military strategic problem due to its internal conflicts and it could be driven back to the post 1967 war situation in no more than one day.</w:t>
      </w:r>
      <w:hyperlink r:id="rId14" w:anchor="11n" w:history="1">
        <w:r w:rsidRPr="00996E6D">
          <w:rPr>
            <w:rFonts w:ascii="Verdana" w:eastAsia="Times New Roman" w:hAnsi="Verdana" w:cs="Times New Roman"/>
            <w:color w:val="0000FF"/>
            <w:sz w:val="24"/>
            <w:szCs w:val="24"/>
            <w:u w:val="single"/>
            <w:vertAlign w:val="superscript"/>
          </w:rPr>
          <w:t>11</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The myth of Egypt as the strong leader of the Arab World was demolished back in 1956 and definitely did not survive 1967, but our policy, as in the return of the Sinai, served to turn the myth into "fact." In reality, however, Egypt's power in proportion both to Israel alone and to the rest of the Arab World has gone down about 50 percent since 1967. Egypt is no longer the leading political power in the Arab World and is economically on the verge of a crisis. Without foreign assistance the crisis will come tomorrow.</w:t>
      </w:r>
      <w:hyperlink r:id="rId15" w:anchor="12n" w:history="1">
        <w:r w:rsidRPr="00996E6D">
          <w:rPr>
            <w:rFonts w:ascii="Verdana" w:eastAsia="Times New Roman" w:hAnsi="Verdana" w:cs="Times New Roman"/>
            <w:color w:val="0000FF"/>
            <w:sz w:val="24"/>
            <w:szCs w:val="24"/>
            <w:u w:val="single"/>
            <w:vertAlign w:val="superscript"/>
          </w:rPr>
          <w:t>12</w:t>
        </w:r>
      </w:hyperlink>
      <w:r w:rsidRPr="00996E6D">
        <w:rPr>
          <w:rFonts w:ascii="Verdana" w:eastAsia="Times New Roman" w:hAnsi="Verdana" w:cs="Times New Roman"/>
          <w:sz w:val="24"/>
          <w:szCs w:val="24"/>
        </w:rPr>
        <w:t xml:space="preserve"> In the short run, due to the return of the Sinai, Egypt will gain several advantages at our expense, but only in the short run until 1982, and that will not change the balance of power to its benefit, and will possibly bring about its downfall. Egypt, in its present domestic political picture, is already a corpse, all the more so if we take into account the growing Moslem-Christian rift. </w:t>
      </w:r>
      <w:r w:rsidRPr="00996E6D">
        <w:rPr>
          <w:rFonts w:ascii="Verdana" w:eastAsia="Times New Roman" w:hAnsi="Verdana" w:cs="Times New Roman"/>
          <w:i/>
          <w:iCs/>
          <w:sz w:val="24"/>
          <w:szCs w:val="24"/>
        </w:rPr>
        <w:t>Breaking Egypt down territorially into distinct geographical regions is the political aim of Israel in the Nineteen Eighties on its Western front</w:t>
      </w:r>
      <w:r w:rsidRPr="00996E6D">
        <w:rPr>
          <w:rFonts w:ascii="Verdana" w:eastAsia="Times New Roman" w:hAnsi="Verdana" w:cs="Times New Roman"/>
          <w:sz w:val="24"/>
          <w:szCs w:val="24"/>
        </w:rPr>
        <w:t>.</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Egypt is divided and torn apart into many foci of authority. If Egypt falls apart, countries like Libya, Sudan or even the more distant states will not continue to exist in their present form and will join </w:t>
      </w:r>
      <w:r w:rsidRPr="00996E6D">
        <w:rPr>
          <w:rFonts w:ascii="Verdana" w:eastAsia="Times New Roman" w:hAnsi="Verdana" w:cs="Times New Roman"/>
          <w:i/>
          <w:iCs/>
          <w:sz w:val="24"/>
          <w:szCs w:val="24"/>
        </w:rPr>
        <w:t>the downfall and dissolution of Egypt. The vision of a Christian Coptic State in Upper Egypt alongside a number of weak states with very localized power and without a centralized government as to date, is the key to a historical development which was only set back by the peace agreement but which seems inevitable in the long run</w:t>
      </w:r>
      <w:r w:rsidRPr="00996E6D">
        <w:rPr>
          <w:rFonts w:ascii="Verdana" w:eastAsia="Times New Roman" w:hAnsi="Verdana" w:cs="Times New Roman"/>
          <w:sz w:val="24"/>
          <w:szCs w:val="24"/>
        </w:rPr>
        <w:t>.</w:t>
      </w:r>
      <w:hyperlink r:id="rId16" w:anchor="13n" w:history="1">
        <w:r w:rsidRPr="00996E6D">
          <w:rPr>
            <w:rFonts w:ascii="Verdana" w:eastAsia="Times New Roman" w:hAnsi="Verdana" w:cs="Times New Roman"/>
            <w:color w:val="0000FF"/>
            <w:sz w:val="24"/>
            <w:szCs w:val="24"/>
            <w:u w:val="single"/>
            <w:vertAlign w:val="superscript"/>
          </w:rPr>
          <w:t>13</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Western front, which on the surface appears more problematic, is in fact less complicated than the Eastern front, in which most of the events that make the headlines have been taking place recently. Lebanon's total dissolution </w:t>
      </w:r>
      <w:r w:rsidRPr="00996E6D">
        <w:rPr>
          <w:rFonts w:ascii="Verdana" w:eastAsia="Times New Roman" w:hAnsi="Verdana" w:cs="Times New Roman"/>
          <w:i/>
          <w:iCs/>
          <w:sz w:val="24"/>
          <w:szCs w:val="24"/>
        </w:rPr>
        <w:t xml:space="preserve">into five provinces serves as a </w:t>
      </w:r>
      <w:proofErr w:type="spellStart"/>
      <w:r w:rsidRPr="00996E6D">
        <w:rPr>
          <w:rFonts w:ascii="Verdana" w:eastAsia="Times New Roman" w:hAnsi="Verdana" w:cs="Times New Roman"/>
          <w:i/>
          <w:iCs/>
          <w:sz w:val="24"/>
          <w:szCs w:val="24"/>
        </w:rPr>
        <w:t>precendent</w:t>
      </w:r>
      <w:proofErr w:type="spellEnd"/>
      <w:r w:rsidRPr="00996E6D">
        <w:rPr>
          <w:rFonts w:ascii="Verdana" w:eastAsia="Times New Roman" w:hAnsi="Verdana" w:cs="Times New Roman"/>
          <w:i/>
          <w:iCs/>
          <w:sz w:val="24"/>
          <w:szCs w:val="24"/>
        </w:rPr>
        <w:t xml:space="preserve"> for the entire Arab world including Egypt, Syria, Iraq and the Arabian </w:t>
      </w:r>
      <w:proofErr w:type="gramStart"/>
      <w:r w:rsidRPr="00996E6D">
        <w:rPr>
          <w:rFonts w:ascii="Verdana" w:eastAsia="Times New Roman" w:hAnsi="Verdana" w:cs="Times New Roman"/>
          <w:i/>
          <w:iCs/>
          <w:sz w:val="24"/>
          <w:szCs w:val="24"/>
        </w:rPr>
        <w:t>peninsula</w:t>
      </w:r>
      <w:proofErr w:type="gramEnd"/>
      <w:r w:rsidRPr="00996E6D">
        <w:rPr>
          <w:rFonts w:ascii="Verdana" w:eastAsia="Times New Roman" w:hAnsi="Verdana" w:cs="Times New Roman"/>
          <w:i/>
          <w:iCs/>
          <w:sz w:val="24"/>
          <w:szCs w:val="24"/>
        </w:rPr>
        <w:t xml:space="preserve"> and is already following that track. The dissolution of Syria and Iraq later on into ethnically or religiously </w:t>
      </w:r>
      <w:proofErr w:type="spellStart"/>
      <w:r w:rsidRPr="00996E6D">
        <w:rPr>
          <w:rFonts w:ascii="Verdana" w:eastAsia="Times New Roman" w:hAnsi="Verdana" w:cs="Times New Roman"/>
          <w:i/>
          <w:iCs/>
          <w:sz w:val="24"/>
          <w:szCs w:val="24"/>
        </w:rPr>
        <w:t>unqiue</w:t>
      </w:r>
      <w:proofErr w:type="spellEnd"/>
      <w:r w:rsidRPr="00996E6D">
        <w:rPr>
          <w:rFonts w:ascii="Verdana" w:eastAsia="Times New Roman" w:hAnsi="Verdana" w:cs="Times New Roman"/>
          <w:i/>
          <w:iCs/>
          <w:sz w:val="24"/>
          <w:szCs w:val="24"/>
        </w:rPr>
        <w:t xml:space="preserve"> areas such as in Lebanon, is Israel's primary target on the Eastern front in the long run, while the dissolution of the military power of those states serves as the primary short term target. Syria will fall apart, in accordance with its ethnic and religious structure, into several states such as in present day Lebanon, so that there will be a </w:t>
      </w:r>
      <w:proofErr w:type="spellStart"/>
      <w:r w:rsidRPr="00996E6D">
        <w:rPr>
          <w:rFonts w:ascii="Verdana" w:eastAsia="Times New Roman" w:hAnsi="Verdana" w:cs="Times New Roman"/>
          <w:i/>
          <w:iCs/>
          <w:sz w:val="24"/>
          <w:szCs w:val="24"/>
        </w:rPr>
        <w:t>Shi'ite</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Alawi</w:t>
      </w:r>
      <w:proofErr w:type="spellEnd"/>
      <w:r w:rsidRPr="00996E6D">
        <w:rPr>
          <w:rFonts w:ascii="Verdana" w:eastAsia="Times New Roman" w:hAnsi="Verdana" w:cs="Times New Roman"/>
          <w:i/>
          <w:iCs/>
          <w:sz w:val="24"/>
          <w:szCs w:val="24"/>
        </w:rPr>
        <w:t xml:space="preserve"> state along its </w:t>
      </w:r>
      <w:r w:rsidRPr="00996E6D">
        <w:rPr>
          <w:rFonts w:ascii="Verdana" w:eastAsia="Times New Roman" w:hAnsi="Verdana" w:cs="Times New Roman"/>
          <w:i/>
          <w:iCs/>
          <w:sz w:val="24"/>
          <w:szCs w:val="24"/>
        </w:rPr>
        <w:lastRenderedPageBreak/>
        <w:t xml:space="preserve">coast, a Sunni state in the Aleppo area, another Sunni state in Damascus hostile to its northern neighbor, and the </w:t>
      </w:r>
      <w:proofErr w:type="spellStart"/>
      <w:r w:rsidRPr="00996E6D">
        <w:rPr>
          <w:rFonts w:ascii="Verdana" w:eastAsia="Times New Roman" w:hAnsi="Verdana" w:cs="Times New Roman"/>
          <w:i/>
          <w:iCs/>
          <w:sz w:val="24"/>
          <w:szCs w:val="24"/>
        </w:rPr>
        <w:t>Druzes</w:t>
      </w:r>
      <w:proofErr w:type="spellEnd"/>
      <w:r w:rsidRPr="00996E6D">
        <w:rPr>
          <w:rFonts w:ascii="Verdana" w:eastAsia="Times New Roman" w:hAnsi="Verdana" w:cs="Times New Roman"/>
          <w:i/>
          <w:iCs/>
          <w:sz w:val="24"/>
          <w:szCs w:val="24"/>
        </w:rPr>
        <w:t xml:space="preserve"> who will set up a state</w:t>
      </w:r>
      <w:r w:rsidRPr="00996E6D">
        <w:rPr>
          <w:rFonts w:ascii="Verdana" w:eastAsia="Times New Roman" w:hAnsi="Verdana" w:cs="Times New Roman"/>
          <w:sz w:val="24"/>
          <w:szCs w:val="24"/>
        </w:rPr>
        <w:t xml:space="preserve">, maybe even in our Golan, and certainly in the </w:t>
      </w:r>
      <w:proofErr w:type="spellStart"/>
      <w:r w:rsidRPr="00996E6D">
        <w:rPr>
          <w:rFonts w:ascii="Verdana" w:eastAsia="Times New Roman" w:hAnsi="Verdana" w:cs="Times New Roman"/>
          <w:sz w:val="24"/>
          <w:szCs w:val="24"/>
        </w:rPr>
        <w:t>Hauran</w:t>
      </w:r>
      <w:proofErr w:type="spellEnd"/>
      <w:r w:rsidRPr="00996E6D">
        <w:rPr>
          <w:rFonts w:ascii="Verdana" w:eastAsia="Times New Roman" w:hAnsi="Verdana" w:cs="Times New Roman"/>
          <w:sz w:val="24"/>
          <w:szCs w:val="24"/>
        </w:rPr>
        <w:t xml:space="preserve"> and </w:t>
      </w:r>
      <w:r w:rsidRPr="00996E6D">
        <w:rPr>
          <w:rFonts w:ascii="Verdana" w:eastAsia="Times New Roman" w:hAnsi="Verdana" w:cs="Times New Roman"/>
          <w:i/>
          <w:iCs/>
          <w:sz w:val="24"/>
          <w:szCs w:val="24"/>
        </w:rPr>
        <w:t>in northern Jordan</w:t>
      </w:r>
      <w:r w:rsidRPr="00996E6D">
        <w:rPr>
          <w:rFonts w:ascii="Verdana" w:eastAsia="Times New Roman" w:hAnsi="Verdana" w:cs="Times New Roman"/>
          <w:sz w:val="24"/>
          <w:szCs w:val="24"/>
        </w:rPr>
        <w:t xml:space="preserve">. This state of affairs will be the guarantee for peace and security in the area in the long run, </w:t>
      </w:r>
      <w:r w:rsidRPr="00996E6D">
        <w:rPr>
          <w:rFonts w:ascii="Verdana" w:eastAsia="Times New Roman" w:hAnsi="Verdana" w:cs="Times New Roman"/>
          <w:i/>
          <w:iCs/>
          <w:sz w:val="24"/>
          <w:szCs w:val="24"/>
        </w:rPr>
        <w:t>and that aim is already within our reach today</w:t>
      </w:r>
      <w:r w:rsidRPr="00996E6D">
        <w:rPr>
          <w:rFonts w:ascii="Verdana" w:eastAsia="Times New Roman" w:hAnsi="Verdana" w:cs="Times New Roman"/>
          <w:sz w:val="24"/>
          <w:szCs w:val="24"/>
        </w:rPr>
        <w:t>.</w:t>
      </w:r>
      <w:hyperlink r:id="rId17" w:anchor="14n" w:history="1">
        <w:r w:rsidRPr="00996E6D">
          <w:rPr>
            <w:rFonts w:ascii="Verdana" w:eastAsia="Times New Roman" w:hAnsi="Verdana" w:cs="Times New Roman"/>
            <w:color w:val="0000FF"/>
            <w:sz w:val="24"/>
            <w:szCs w:val="24"/>
            <w:u w:val="single"/>
            <w:vertAlign w:val="superscript"/>
          </w:rPr>
          <w:t>14</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Iraq, rich in oil on the one hand and internally torn on the other, </w:t>
      </w:r>
      <w:r w:rsidRPr="00996E6D">
        <w:rPr>
          <w:rFonts w:ascii="Verdana" w:eastAsia="Times New Roman" w:hAnsi="Verdana" w:cs="Times New Roman"/>
          <w:i/>
          <w:iCs/>
          <w:sz w:val="24"/>
          <w:szCs w:val="24"/>
        </w:rPr>
        <w:t>is guaranteed as a candidate for Israel's targets</w:t>
      </w:r>
      <w:r w:rsidRPr="00996E6D">
        <w:rPr>
          <w:rFonts w:ascii="Verdana" w:eastAsia="Times New Roman" w:hAnsi="Verdana" w:cs="Times New Roman"/>
          <w:sz w:val="24"/>
          <w:szCs w:val="24"/>
        </w:rPr>
        <w:t xml:space="preserve">. Its dissolution is even more important for us than that of Syria. Iraq is stronger than Syria. In the short run it is Iraqi power which constitutes the greatest threat to Israel. An Iraqi-Iranian war will tear Iraq apart and cause its downfall at home even before it is able to organize a struggle on a wide front against us. </w:t>
      </w:r>
      <w:r w:rsidRPr="00996E6D">
        <w:rPr>
          <w:rFonts w:ascii="Verdana" w:eastAsia="Times New Roman" w:hAnsi="Verdana" w:cs="Times New Roman"/>
          <w:i/>
          <w:iCs/>
          <w:sz w:val="24"/>
          <w:szCs w:val="24"/>
        </w:rPr>
        <w:t>Every kind of inter-Arab confrontation will assist us in the short run and will shorten the way to the more important aim of breaking up Iraq into denominations as in Syria and in Lebanon</w:t>
      </w:r>
      <w:r w:rsidRPr="00996E6D">
        <w:rPr>
          <w:rFonts w:ascii="Verdana" w:eastAsia="Times New Roman" w:hAnsi="Verdana" w:cs="Times New Roman"/>
          <w:sz w:val="24"/>
          <w:szCs w:val="24"/>
        </w:rPr>
        <w:t xml:space="preserve">. In Iraq, a division into provinces along ethnic/religious lines as in Syria during Ottoman times is possible. So, three (or more) states will exist around the three major cities: Basra, Baghdad and Mosul, and </w:t>
      </w:r>
      <w:proofErr w:type="spellStart"/>
      <w:r w:rsidRPr="00996E6D">
        <w:rPr>
          <w:rFonts w:ascii="Verdana" w:eastAsia="Times New Roman" w:hAnsi="Verdana" w:cs="Times New Roman"/>
          <w:sz w:val="24"/>
          <w:szCs w:val="24"/>
        </w:rPr>
        <w:t>Shi'ite</w:t>
      </w:r>
      <w:proofErr w:type="spellEnd"/>
      <w:r w:rsidRPr="00996E6D">
        <w:rPr>
          <w:rFonts w:ascii="Verdana" w:eastAsia="Times New Roman" w:hAnsi="Verdana" w:cs="Times New Roman"/>
          <w:sz w:val="24"/>
          <w:szCs w:val="24"/>
        </w:rPr>
        <w:t xml:space="preserve"> areas in the south will separate from the Sunni and Kurdish north. It is possible that the present Iranian-Iraqi confrontation will deepen this polarization.</w:t>
      </w:r>
      <w:hyperlink r:id="rId18" w:anchor="15n" w:history="1">
        <w:r w:rsidRPr="00996E6D">
          <w:rPr>
            <w:rFonts w:ascii="Verdana" w:eastAsia="Times New Roman" w:hAnsi="Verdana" w:cs="Times New Roman"/>
            <w:color w:val="0000FF"/>
            <w:sz w:val="24"/>
            <w:szCs w:val="24"/>
            <w:u w:val="single"/>
            <w:vertAlign w:val="superscript"/>
          </w:rPr>
          <w:t>15</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entire Arabian </w:t>
      </w:r>
      <w:proofErr w:type="gramStart"/>
      <w:r w:rsidRPr="00996E6D">
        <w:rPr>
          <w:rFonts w:ascii="Verdana" w:eastAsia="Times New Roman" w:hAnsi="Verdana" w:cs="Times New Roman"/>
          <w:sz w:val="24"/>
          <w:szCs w:val="24"/>
        </w:rPr>
        <w:t>peninsula</w:t>
      </w:r>
      <w:proofErr w:type="gramEnd"/>
      <w:r w:rsidRPr="00996E6D">
        <w:rPr>
          <w:rFonts w:ascii="Verdana" w:eastAsia="Times New Roman" w:hAnsi="Verdana" w:cs="Times New Roman"/>
          <w:sz w:val="24"/>
          <w:szCs w:val="24"/>
        </w:rPr>
        <w:t xml:space="preserve"> is a natural candidate for dissolution due to internal and external pressures, and the matter is inevitable especially in Saudi Arabia. Regardless of whether its economic might based on oil remains intact or whether it is diminished in the long run, the internal rifts and breakdowns are a clear and natural development in light of the present political structure.</w:t>
      </w:r>
      <w:hyperlink r:id="rId19" w:anchor="16n" w:history="1">
        <w:r w:rsidRPr="00996E6D">
          <w:rPr>
            <w:rFonts w:ascii="Verdana" w:eastAsia="Times New Roman" w:hAnsi="Verdana" w:cs="Times New Roman"/>
            <w:color w:val="0000FF"/>
            <w:sz w:val="24"/>
            <w:szCs w:val="24"/>
            <w:u w:val="single"/>
            <w:vertAlign w:val="superscript"/>
          </w:rPr>
          <w:t>16</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i/>
          <w:iCs/>
          <w:sz w:val="24"/>
          <w:szCs w:val="24"/>
        </w:rPr>
        <w:t>Jordan constitutes an immediate strategic target in the short run</w:t>
      </w:r>
      <w:r w:rsidRPr="00996E6D">
        <w:rPr>
          <w:rFonts w:ascii="Verdana" w:eastAsia="Times New Roman" w:hAnsi="Verdana" w:cs="Times New Roman"/>
          <w:sz w:val="24"/>
          <w:szCs w:val="24"/>
        </w:rPr>
        <w:t xml:space="preserve"> but not in the long run, for it does not constitute a real threat in the long run </w:t>
      </w:r>
      <w:r w:rsidRPr="00996E6D">
        <w:rPr>
          <w:rFonts w:ascii="Verdana" w:eastAsia="Times New Roman" w:hAnsi="Verdana" w:cs="Times New Roman"/>
          <w:i/>
          <w:iCs/>
          <w:sz w:val="24"/>
          <w:szCs w:val="24"/>
        </w:rPr>
        <w:t>after its dissolution</w:t>
      </w:r>
      <w:r w:rsidRPr="00996E6D">
        <w:rPr>
          <w:rFonts w:ascii="Verdana" w:eastAsia="Times New Roman" w:hAnsi="Verdana" w:cs="Times New Roman"/>
          <w:sz w:val="24"/>
          <w:szCs w:val="24"/>
        </w:rPr>
        <w:t>, the termination of the lengthy rule of King Hussein and the transfer of power to the Palestinians in the short run.</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There is no chance that Jordan will continue to exist in its present structure for a long time, and Israel's policy, both in war and in peace, ought to be directed at the liquidation of Jordan under the present regime and the transfer of power to the Palestinian majority. Changing the regime east of the river will also cause </w:t>
      </w:r>
      <w:r w:rsidRPr="00996E6D">
        <w:rPr>
          <w:rFonts w:ascii="Verdana" w:eastAsia="Times New Roman" w:hAnsi="Verdana" w:cs="Times New Roman"/>
          <w:i/>
          <w:iCs/>
          <w:sz w:val="24"/>
          <w:szCs w:val="24"/>
        </w:rPr>
        <w:t xml:space="preserve">the termination of the problem of the territories densely populated with Arabs west of the Jordan. Whether in war or under conditions of peace, </w:t>
      </w:r>
      <w:proofErr w:type="spellStart"/>
      <w:r w:rsidRPr="00996E6D">
        <w:rPr>
          <w:rFonts w:ascii="Verdana" w:eastAsia="Times New Roman" w:hAnsi="Verdana" w:cs="Times New Roman"/>
          <w:i/>
          <w:iCs/>
          <w:sz w:val="24"/>
          <w:szCs w:val="24"/>
        </w:rPr>
        <w:t>emigrationfrom</w:t>
      </w:r>
      <w:proofErr w:type="spellEnd"/>
      <w:r w:rsidRPr="00996E6D">
        <w:rPr>
          <w:rFonts w:ascii="Verdana" w:eastAsia="Times New Roman" w:hAnsi="Verdana" w:cs="Times New Roman"/>
          <w:i/>
          <w:iCs/>
          <w:sz w:val="24"/>
          <w:szCs w:val="24"/>
        </w:rPr>
        <w:t xml:space="preserve"> the territories and economic demographic freeze in them, are the guarantees for the coming change on both banks of the river, and we ought to be active in order to accelerate this process in the nearest future</w:t>
      </w:r>
      <w:r w:rsidRPr="00996E6D">
        <w:rPr>
          <w:rFonts w:ascii="Verdana" w:eastAsia="Times New Roman" w:hAnsi="Verdana" w:cs="Times New Roman"/>
          <w:sz w:val="24"/>
          <w:szCs w:val="24"/>
        </w:rPr>
        <w:t xml:space="preserve">. The autonomy plan ought also to be rejected, as well as any compromise or division of the territories for, given the plans </w:t>
      </w:r>
      <w:r w:rsidRPr="00996E6D">
        <w:rPr>
          <w:rFonts w:ascii="Verdana" w:eastAsia="Times New Roman" w:hAnsi="Verdana" w:cs="Times New Roman"/>
          <w:sz w:val="24"/>
          <w:szCs w:val="24"/>
        </w:rPr>
        <w:lastRenderedPageBreak/>
        <w:t xml:space="preserve">of the PLO and those of the Israeli Arabs themselves, the </w:t>
      </w:r>
      <w:proofErr w:type="spellStart"/>
      <w:r w:rsidRPr="00996E6D">
        <w:rPr>
          <w:rFonts w:ascii="Verdana" w:eastAsia="Times New Roman" w:hAnsi="Verdana" w:cs="Times New Roman"/>
          <w:sz w:val="24"/>
          <w:szCs w:val="24"/>
        </w:rPr>
        <w:t>Shefa'amr</w:t>
      </w:r>
      <w:proofErr w:type="spellEnd"/>
      <w:r w:rsidRPr="00996E6D">
        <w:rPr>
          <w:rFonts w:ascii="Verdana" w:eastAsia="Times New Roman" w:hAnsi="Verdana" w:cs="Times New Roman"/>
          <w:sz w:val="24"/>
          <w:szCs w:val="24"/>
        </w:rPr>
        <w:t xml:space="preserve"> plan of September 1980, it is not possible </w:t>
      </w:r>
      <w:r w:rsidRPr="00996E6D">
        <w:rPr>
          <w:rFonts w:ascii="Verdana" w:eastAsia="Times New Roman" w:hAnsi="Verdana" w:cs="Times New Roman"/>
          <w:i/>
          <w:iCs/>
          <w:sz w:val="24"/>
          <w:szCs w:val="24"/>
        </w:rPr>
        <w:t>to go on living in this country in the present situation without separating the two nations, the Arabs to Jordan and the Jews to the areas west of the river</w:t>
      </w:r>
      <w:r w:rsidRPr="00996E6D">
        <w:rPr>
          <w:rFonts w:ascii="Verdana" w:eastAsia="Times New Roman" w:hAnsi="Verdana" w:cs="Times New Roman"/>
          <w:sz w:val="24"/>
          <w:szCs w:val="24"/>
        </w:rPr>
        <w:t xml:space="preserve">. Genuine coexistence and peace will reign over the land only when the Arabs understand that without Jewish rule between the Jordan and the sea they will have neither existence nor security. A nation </w:t>
      </w:r>
      <w:proofErr w:type="gramStart"/>
      <w:r w:rsidRPr="00996E6D">
        <w:rPr>
          <w:rFonts w:ascii="Verdana" w:eastAsia="Times New Roman" w:hAnsi="Verdana" w:cs="Times New Roman"/>
          <w:sz w:val="24"/>
          <w:szCs w:val="24"/>
        </w:rPr>
        <w:t>of their own</w:t>
      </w:r>
      <w:proofErr w:type="gramEnd"/>
      <w:r w:rsidRPr="00996E6D">
        <w:rPr>
          <w:rFonts w:ascii="Verdana" w:eastAsia="Times New Roman" w:hAnsi="Verdana" w:cs="Times New Roman"/>
          <w:sz w:val="24"/>
          <w:szCs w:val="24"/>
        </w:rPr>
        <w:t xml:space="preserve"> and security will be theirs only in Jordan.</w:t>
      </w:r>
      <w:hyperlink r:id="rId20" w:anchor="17n" w:history="1">
        <w:r w:rsidRPr="00996E6D">
          <w:rPr>
            <w:rFonts w:ascii="Verdana" w:eastAsia="Times New Roman" w:hAnsi="Verdana" w:cs="Times New Roman"/>
            <w:color w:val="0000FF"/>
            <w:sz w:val="24"/>
            <w:szCs w:val="24"/>
            <w:u w:val="single"/>
            <w:vertAlign w:val="superscript"/>
          </w:rPr>
          <w:t>17</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Within Israel the distinction between the areas of '67 and the territories beyond them, those of '48, has always been meaningless for Arabs and nowadays no longer has any significance for us. The problem should be seen in its entirety without any divisions as of '67. It should be clear, under any future political situation or </w:t>
      </w:r>
      <w:proofErr w:type="spellStart"/>
      <w:r w:rsidRPr="00996E6D">
        <w:rPr>
          <w:rFonts w:ascii="Verdana" w:eastAsia="Times New Roman" w:hAnsi="Verdana" w:cs="Times New Roman"/>
          <w:sz w:val="24"/>
          <w:szCs w:val="24"/>
        </w:rPr>
        <w:t>mifitary</w:t>
      </w:r>
      <w:proofErr w:type="spellEnd"/>
      <w:r w:rsidRPr="00996E6D">
        <w:rPr>
          <w:rFonts w:ascii="Verdana" w:eastAsia="Times New Roman" w:hAnsi="Verdana" w:cs="Times New Roman"/>
          <w:sz w:val="24"/>
          <w:szCs w:val="24"/>
        </w:rPr>
        <w:t xml:space="preserve"> constellation, that </w:t>
      </w:r>
      <w:r w:rsidRPr="00996E6D">
        <w:rPr>
          <w:rFonts w:ascii="Verdana" w:eastAsia="Times New Roman" w:hAnsi="Verdana" w:cs="Times New Roman"/>
          <w:i/>
          <w:iCs/>
          <w:sz w:val="24"/>
          <w:szCs w:val="24"/>
        </w:rPr>
        <w:t>the solution of the problem of the indigenous Arabs</w:t>
      </w:r>
      <w:r w:rsidRPr="00996E6D">
        <w:rPr>
          <w:rFonts w:ascii="Verdana" w:eastAsia="Times New Roman" w:hAnsi="Verdana" w:cs="Times New Roman"/>
          <w:sz w:val="24"/>
          <w:szCs w:val="24"/>
        </w:rPr>
        <w:t xml:space="preserve"> will come only when they recognize the existence of Israel in secure borders up to the Jordan </w:t>
      </w:r>
      <w:proofErr w:type="gramStart"/>
      <w:r w:rsidRPr="00996E6D">
        <w:rPr>
          <w:rFonts w:ascii="Verdana" w:eastAsia="Times New Roman" w:hAnsi="Verdana" w:cs="Times New Roman"/>
          <w:sz w:val="24"/>
          <w:szCs w:val="24"/>
        </w:rPr>
        <w:t>river</w:t>
      </w:r>
      <w:proofErr w:type="gram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and beyond it, as our existential need</w:t>
      </w:r>
      <w:r w:rsidRPr="00996E6D">
        <w:rPr>
          <w:rFonts w:ascii="Verdana" w:eastAsia="Times New Roman" w:hAnsi="Verdana" w:cs="Times New Roman"/>
          <w:sz w:val="24"/>
          <w:szCs w:val="24"/>
        </w:rPr>
        <w:t xml:space="preserve"> in this difficult epoch, the nuclear epoch which we shall soon enter. It is no longer possible to live with three fourths of the Jewish population on the dense shoreline which is so dangerous in a nuclear epoch.</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Dispersal of the population is therefore a domestic strategic aim of the highest order; otherwise, we shall cease to exist within any borders. Judea, Samaria and the Galilee are our sole guarantee for national existence, and if we do not become the majority in the mountain areas, we shall not rule in the country and we shall be like the Crusaders, who lost this country which was not theirs anyhow, and in which they were foreigners to begin with. Rebalancing the country demographically, strategically and economically is the highest and most central aim today. Taking hold of the mountain watershed from Beersheba to the Upper Galilee is the national aim generated by the major strategic consideration which is settling the mountainous part of the country that </w:t>
      </w:r>
      <w:r w:rsidRPr="00996E6D">
        <w:rPr>
          <w:rFonts w:ascii="Verdana" w:eastAsia="Times New Roman" w:hAnsi="Verdana" w:cs="Times New Roman"/>
          <w:i/>
          <w:iCs/>
          <w:sz w:val="24"/>
          <w:szCs w:val="24"/>
        </w:rPr>
        <w:t>is empty of Jews today</w:t>
      </w:r>
      <w:r w:rsidRPr="00996E6D">
        <w:rPr>
          <w:rFonts w:ascii="Verdana" w:eastAsia="Times New Roman" w:hAnsi="Verdana" w:cs="Times New Roman"/>
          <w:sz w:val="24"/>
          <w:szCs w:val="24"/>
        </w:rPr>
        <w:t>.</w:t>
      </w:r>
      <w:hyperlink r:id="rId21" w:anchor="18n" w:history="1">
        <w:r w:rsidRPr="00996E6D">
          <w:rPr>
            <w:rFonts w:ascii="Verdana" w:eastAsia="Times New Roman" w:hAnsi="Verdana" w:cs="Times New Roman"/>
            <w:color w:val="0000FF"/>
            <w:sz w:val="24"/>
            <w:szCs w:val="24"/>
            <w:u w:val="single"/>
            <w:vertAlign w:val="superscript"/>
          </w:rPr>
          <w:t>l8</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Realizing our aims on the Eastern front depends first on the realization of this internal strategic objective. The transformation of the political and economic structure, so as to enable the realization of these strategic aims, is the key to achieving the entire change. We need to change from a centralized economy in which the government is extensively involved, to an open and free market as well as to switch from depending upon the U.S. taxpayer to developing, with our own hands, of a genuine productive economic infrastructure. If we are not able to make this change freely and voluntarily, we shall be forced into it by world developments, especially in the areas of economics, energy, and politics, and by our own growing isolation.</w:t>
      </w:r>
      <w:hyperlink r:id="rId22" w:anchor="19n" w:history="1">
        <w:r w:rsidRPr="00996E6D">
          <w:rPr>
            <w:rFonts w:ascii="Verdana" w:eastAsia="Times New Roman" w:hAnsi="Verdana" w:cs="Times New Roman"/>
            <w:color w:val="0000FF"/>
            <w:sz w:val="24"/>
            <w:szCs w:val="24"/>
            <w:u w:val="single"/>
            <w:vertAlign w:val="superscript"/>
          </w:rPr>
          <w:t>l9</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lastRenderedPageBreak/>
        <w:t xml:space="preserve">From a military and strategic point of view, the West led by the U.S. is unable to withstand the global pressures of the USSR throughout the world, and Israel must therefore stand alone in the Eighties, without any foreign assistance, military or economic, </w:t>
      </w:r>
      <w:r w:rsidRPr="00996E6D">
        <w:rPr>
          <w:rFonts w:ascii="Verdana" w:eastAsia="Times New Roman" w:hAnsi="Verdana" w:cs="Times New Roman"/>
          <w:i/>
          <w:iCs/>
          <w:sz w:val="24"/>
          <w:szCs w:val="24"/>
        </w:rPr>
        <w:t>and this is within our capacities today, with no compromises.</w:t>
      </w:r>
      <w:hyperlink r:id="rId23" w:anchor="20n" w:history="1">
        <w:r w:rsidRPr="00996E6D">
          <w:rPr>
            <w:rFonts w:ascii="Verdana" w:eastAsia="Times New Roman" w:hAnsi="Verdana" w:cs="Times New Roman"/>
            <w:color w:val="0000FF"/>
            <w:sz w:val="24"/>
            <w:szCs w:val="24"/>
            <w:u w:val="single"/>
            <w:vertAlign w:val="superscript"/>
          </w:rPr>
          <w:t>20</w:t>
        </w:r>
      </w:hyperlink>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Rapid changes in the world will also bring about a change in the condition of world Jewry to which Israel will become not only a last resort but the only existential option. We cannot assume that U.S. Jews, and the communities of Europe and Latin America will continue to exist in the present form in the future</w:t>
      </w:r>
      <w:r w:rsidRPr="00996E6D">
        <w:rPr>
          <w:rFonts w:ascii="Verdana" w:eastAsia="Times New Roman" w:hAnsi="Verdana" w:cs="Times New Roman"/>
          <w:sz w:val="24"/>
          <w:szCs w:val="24"/>
        </w:rPr>
        <w:t>.</w:t>
      </w:r>
      <w:hyperlink r:id="rId24" w:anchor="21n" w:history="1">
        <w:r w:rsidRPr="00996E6D">
          <w:rPr>
            <w:rFonts w:ascii="Verdana" w:eastAsia="Times New Roman" w:hAnsi="Verdana" w:cs="Times New Roman"/>
            <w:color w:val="0000FF"/>
            <w:sz w:val="24"/>
            <w:szCs w:val="24"/>
            <w:u w:val="single"/>
            <w:vertAlign w:val="superscript"/>
          </w:rPr>
          <w:t>21</w:t>
        </w:r>
      </w:hyperlink>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Our existence in this country itself is certain, and there is no force that could remove us from here either forcefully or by treachery (Sadat's method). Despite the difficulties of the mistaken "peace" policy and the </w:t>
      </w:r>
      <w:r w:rsidRPr="00996E6D">
        <w:rPr>
          <w:rFonts w:ascii="Verdana" w:eastAsia="Times New Roman" w:hAnsi="Verdana" w:cs="Times New Roman"/>
          <w:i/>
          <w:iCs/>
          <w:sz w:val="24"/>
          <w:szCs w:val="24"/>
        </w:rPr>
        <w:t>problem</w:t>
      </w:r>
      <w:r w:rsidRPr="00996E6D">
        <w:rPr>
          <w:rFonts w:ascii="Verdana" w:eastAsia="Times New Roman" w:hAnsi="Verdana" w:cs="Times New Roman"/>
          <w:sz w:val="24"/>
          <w:szCs w:val="24"/>
        </w:rPr>
        <w:t xml:space="preserve"> of the Israeli Arabs and those of the territories, we can effectively deal with these problems in the foreseeable future.</w:t>
      </w:r>
    </w:p>
    <w:p w:rsidR="00996E6D" w:rsidRPr="00996E6D" w:rsidRDefault="00996E6D" w:rsidP="00996E6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996E6D">
        <w:rPr>
          <w:rFonts w:ascii="Verdana" w:eastAsia="Times New Roman" w:hAnsi="Verdana" w:cs="Times New Roman"/>
          <w:b/>
          <w:bCs/>
          <w:sz w:val="36"/>
          <w:szCs w:val="36"/>
        </w:rPr>
        <w:t>Conclusion</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Three important points have to be clarified in order to be able to understand the significant possibilities of realization of this Zionist plan for the Middle East, and also why it had to be published.</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b/>
          <w:bCs/>
          <w:sz w:val="24"/>
          <w:szCs w:val="24"/>
        </w:rPr>
        <w:t xml:space="preserve">The Military Background of </w:t>
      </w:r>
      <w:proofErr w:type="gramStart"/>
      <w:r w:rsidRPr="00996E6D">
        <w:rPr>
          <w:rFonts w:ascii="Verdana" w:eastAsia="Times New Roman" w:hAnsi="Verdana" w:cs="Times New Roman"/>
          <w:b/>
          <w:bCs/>
          <w:sz w:val="24"/>
          <w:szCs w:val="24"/>
        </w:rPr>
        <w:t>The</w:t>
      </w:r>
      <w:proofErr w:type="gramEnd"/>
      <w:r w:rsidRPr="00996E6D">
        <w:rPr>
          <w:rFonts w:ascii="Verdana" w:eastAsia="Times New Roman" w:hAnsi="Verdana" w:cs="Times New Roman"/>
          <w:b/>
          <w:bCs/>
          <w:sz w:val="24"/>
          <w:szCs w:val="24"/>
        </w:rPr>
        <w:t xml:space="preserve"> Plan</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military conditions of this plan have not been mentioned above, but on the many occasions where something very like it is being "explained" in closed meetings to members of the Israeli Establishment, this point is clarified. It is assumed that the Israeli military forces, in all their branches, are insufficient for the actual work of occupation of such wide territories as discussed above. In fact, even in times of intense Palestinian "unrest" on the West Bank, the forces of the Israeli Army are stretched out too much. The answer to that is the method of ruling by means of "Haddad forces" or of "Village Associations" (also known as "Village Leagues"): local forces under "leaders" completely dissociated from the population, not having even any feudal or party structure (such as the </w:t>
      </w:r>
      <w:proofErr w:type="spellStart"/>
      <w:r w:rsidRPr="00996E6D">
        <w:rPr>
          <w:rFonts w:ascii="Verdana" w:eastAsia="Times New Roman" w:hAnsi="Verdana" w:cs="Times New Roman"/>
          <w:sz w:val="24"/>
          <w:szCs w:val="24"/>
        </w:rPr>
        <w:t>Phalangists</w:t>
      </w:r>
      <w:proofErr w:type="spellEnd"/>
      <w:r w:rsidRPr="00996E6D">
        <w:rPr>
          <w:rFonts w:ascii="Verdana" w:eastAsia="Times New Roman" w:hAnsi="Verdana" w:cs="Times New Roman"/>
          <w:sz w:val="24"/>
          <w:szCs w:val="24"/>
        </w:rPr>
        <w:t xml:space="preserve"> have, for example). The "states" proposed by </w:t>
      </w:r>
      <w:proofErr w:type="spellStart"/>
      <w:r w:rsidRPr="00996E6D">
        <w:rPr>
          <w:rFonts w:ascii="Verdana" w:eastAsia="Times New Roman" w:hAnsi="Verdana" w:cs="Times New Roman"/>
          <w:sz w:val="24"/>
          <w:szCs w:val="24"/>
        </w:rPr>
        <w:t>Yinon</w:t>
      </w:r>
      <w:proofErr w:type="spellEnd"/>
      <w:r w:rsidRPr="00996E6D">
        <w:rPr>
          <w:rFonts w:ascii="Verdana" w:eastAsia="Times New Roman" w:hAnsi="Verdana" w:cs="Times New Roman"/>
          <w:sz w:val="24"/>
          <w:szCs w:val="24"/>
        </w:rPr>
        <w:t xml:space="preserve"> are "</w:t>
      </w:r>
      <w:proofErr w:type="spellStart"/>
      <w:r w:rsidRPr="00996E6D">
        <w:rPr>
          <w:rFonts w:ascii="Verdana" w:eastAsia="Times New Roman" w:hAnsi="Verdana" w:cs="Times New Roman"/>
          <w:sz w:val="24"/>
          <w:szCs w:val="24"/>
        </w:rPr>
        <w:t>Haddadland</w:t>
      </w:r>
      <w:proofErr w:type="spellEnd"/>
      <w:r w:rsidRPr="00996E6D">
        <w:rPr>
          <w:rFonts w:ascii="Verdana" w:eastAsia="Times New Roman" w:hAnsi="Verdana" w:cs="Times New Roman"/>
          <w:sz w:val="24"/>
          <w:szCs w:val="24"/>
        </w:rPr>
        <w:t xml:space="preserve">" and "Village Associations," and their armed forces will be, no doubt, quite similar. In addition, Israeli military superiority in such a situation will be much greater than it is even now, so that any movement of revolt will be "punished" either by mass humiliation as in the West Bank and Gaza Strip, or by bombardment and obliteration of cities, as in Lebanon now (June 1982), or by both. In order to ensure this, </w:t>
      </w:r>
      <w:r w:rsidRPr="00996E6D">
        <w:rPr>
          <w:rFonts w:ascii="Verdana" w:eastAsia="Times New Roman" w:hAnsi="Verdana" w:cs="Times New Roman"/>
          <w:i/>
          <w:iCs/>
          <w:sz w:val="24"/>
          <w:szCs w:val="24"/>
        </w:rPr>
        <w:t>the plan</w:t>
      </w:r>
      <w:r w:rsidRPr="00996E6D">
        <w:rPr>
          <w:rFonts w:ascii="Verdana" w:eastAsia="Times New Roman" w:hAnsi="Verdana" w:cs="Times New Roman"/>
          <w:sz w:val="24"/>
          <w:szCs w:val="24"/>
        </w:rPr>
        <w:t xml:space="preserve">, as explained orally, calls for the establishment of Israeli garrisons in focal places between the mini states, equipped with the necessary mobile destructive forces. In fact, we have seen something like </w:t>
      </w:r>
      <w:r w:rsidRPr="00996E6D">
        <w:rPr>
          <w:rFonts w:ascii="Verdana" w:eastAsia="Times New Roman" w:hAnsi="Verdana" w:cs="Times New Roman"/>
          <w:sz w:val="24"/>
          <w:szCs w:val="24"/>
        </w:rPr>
        <w:lastRenderedPageBreak/>
        <w:t xml:space="preserve">this in </w:t>
      </w:r>
      <w:proofErr w:type="spellStart"/>
      <w:r w:rsidRPr="00996E6D">
        <w:rPr>
          <w:rFonts w:ascii="Verdana" w:eastAsia="Times New Roman" w:hAnsi="Verdana" w:cs="Times New Roman"/>
          <w:sz w:val="24"/>
          <w:szCs w:val="24"/>
        </w:rPr>
        <w:t>Haddadland</w:t>
      </w:r>
      <w:proofErr w:type="spellEnd"/>
      <w:r w:rsidRPr="00996E6D">
        <w:rPr>
          <w:rFonts w:ascii="Verdana" w:eastAsia="Times New Roman" w:hAnsi="Verdana" w:cs="Times New Roman"/>
          <w:sz w:val="24"/>
          <w:szCs w:val="24"/>
        </w:rPr>
        <w:t xml:space="preserve"> and we will almost certainly soon see the first example of this system functioning either in South Lebanon or in all Lebanon.</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It is obvious that the above military </w:t>
      </w:r>
      <w:proofErr w:type="gramStart"/>
      <w:r w:rsidRPr="00996E6D">
        <w:rPr>
          <w:rFonts w:ascii="Verdana" w:eastAsia="Times New Roman" w:hAnsi="Verdana" w:cs="Times New Roman"/>
          <w:sz w:val="24"/>
          <w:szCs w:val="24"/>
        </w:rPr>
        <w:t>assumptions,</w:t>
      </w:r>
      <w:proofErr w:type="gramEnd"/>
      <w:r w:rsidRPr="00996E6D">
        <w:rPr>
          <w:rFonts w:ascii="Verdana" w:eastAsia="Times New Roman" w:hAnsi="Verdana" w:cs="Times New Roman"/>
          <w:sz w:val="24"/>
          <w:szCs w:val="24"/>
        </w:rPr>
        <w:t xml:space="preserve"> and the whole plan too, depend also on the Arabs continuing to be even more divided than they are now, and on the lack of any truly progressive mass movement among them. It may be that those two conditions will be removed only when the plan will be well advanced, with consequences which </w:t>
      </w:r>
      <w:proofErr w:type="spellStart"/>
      <w:r w:rsidRPr="00996E6D">
        <w:rPr>
          <w:rFonts w:ascii="Verdana" w:eastAsia="Times New Roman" w:hAnsi="Verdana" w:cs="Times New Roman"/>
          <w:sz w:val="24"/>
          <w:szCs w:val="24"/>
        </w:rPr>
        <w:t>can not</w:t>
      </w:r>
      <w:proofErr w:type="spellEnd"/>
      <w:r w:rsidRPr="00996E6D">
        <w:rPr>
          <w:rFonts w:ascii="Verdana" w:eastAsia="Times New Roman" w:hAnsi="Verdana" w:cs="Times New Roman"/>
          <w:sz w:val="24"/>
          <w:szCs w:val="24"/>
        </w:rPr>
        <w:t xml:space="preserve"> be foreseen.</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b/>
          <w:bCs/>
          <w:sz w:val="24"/>
          <w:szCs w:val="24"/>
        </w:rPr>
        <w:t>Why it is necessary to publish this in Israel?</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reason for publication is the dual nature of the Israeli-Jewish society: A very great measure of freedom and democracy, </w:t>
      </w:r>
      <w:proofErr w:type="gramStart"/>
      <w:r w:rsidRPr="00996E6D">
        <w:rPr>
          <w:rFonts w:ascii="Verdana" w:eastAsia="Times New Roman" w:hAnsi="Verdana" w:cs="Times New Roman"/>
          <w:sz w:val="24"/>
          <w:szCs w:val="24"/>
        </w:rPr>
        <w:t>specially</w:t>
      </w:r>
      <w:proofErr w:type="gramEnd"/>
      <w:r w:rsidRPr="00996E6D">
        <w:rPr>
          <w:rFonts w:ascii="Verdana" w:eastAsia="Times New Roman" w:hAnsi="Verdana" w:cs="Times New Roman"/>
          <w:sz w:val="24"/>
          <w:szCs w:val="24"/>
        </w:rPr>
        <w:t xml:space="preserve"> for Jews, combined with expansionism and racist discrimination. In such a situation the Israeli-Jewish elite (for the masses follow the TV and </w:t>
      </w:r>
      <w:proofErr w:type="spellStart"/>
      <w:r w:rsidRPr="00996E6D">
        <w:rPr>
          <w:rFonts w:ascii="Verdana" w:eastAsia="Times New Roman" w:hAnsi="Verdana" w:cs="Times New Roman"/>
          <w:sz w:val="24"/>
          <w:szCs w:val="24"/>
        </w:rPr>
        <w:t>Begin's</w:t>
      </w:r>
      <w:proofErr w:type="spellEnd"/>
      <w:r w:rsidRPr="00996E6D">
        <w:rPr>
          <w:rFonts w:ascii="Verdana" w:eastAsia="Times New Roman" w:hAnsi="Verdana" w:cs="Times New Roman"/>
          <w:sz w:val="24"/>
          <w:szCs w:val="24"/>
        </w:rPr>
        <w:t xml:space="preserve"> speeches) </w:t>
      </w:r>
      <w:r w:rsidRPr="00996E6D">
        <w:rPr>
          <w:rFonts w:ascii="Verdana" w:eastAsia="Times New Roman" w:hAnsi="Verdana" w:cs="Times New Roman"/>
          <w:i/>
          <w:iCs/>
          <w:sz w:val="24"/>
          <w:szCs w:val="24"/>
        </w:rPr>
        <w:t>has to be persuaded</w:t>
      </w:r>
      <w:r w:rsidRPr="00996E6D">
        <w:rPr>
          <w:rFonts w:ascii="Verdana" w:eastAsia="Times New Roman" w:hAnsi="Verdana" w:cs="Times New Roman"/>
          <w:sz w:val="24"/>
          <w:szCs w:val="24"/>
        </w:rPr>
        <w:t xml:space="preserve">. The first steps in the process of persuasion are oral, as indicated above, but a time comes in which it becomes inconvenient. Written material must be produced for the benefit of the more stupid "persuaders" and "explainers" (for example medium-rank officers, who are, usually, remarkably stupid). They then "learn it," more or less, and preach to others. It should be remarked that Israel, and even the </w:t>
      </w:r>
      <w:proofErr w:type="spellStart"/>
      <w:r w:rsidRPr="00996E6D">
        <w:rPr>
          <w:rFonts w:ascii="Verdana" w:eastAsia="Times New Roman" w:hAnsi="Verdana" w:cs="Times New Roman"/>
          <w:sz w:val="24"/>
          <w:szCs w:val="24"/>
        </w:rPr>
        <w:t>Yishuv</w:t>
      </w:r>
      <w:proofErr w:type="spellEnd"/>
      <w:r w:rsidRPr="00996E6D">
        <w:rPr>
          <w:rFonts w:ascii="Verdana" w:eastAsia="Times New Roman" w:hAnsi="Verdana" w:cs="Times New Roman"/>
          <w:sz w:val="24"/>
          <w:szCs w:val="24"/>
        </w:rPr>
        <w:t xml:space="preserve"> from the Twenties, has always functioned in this way. I myself well remember how (before I was "in opposition") the necessity of war with was explained to me and others a year before the 1956 war, and the necessity of conquering "the rest of Western Palestine when we will have the opportunity" was explained in the years 1965-67.</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b/>
          <w:bCs/>
          <w:sz w:val="24"/>
          <w:szCs w:val="24"/>
        </w:rPr>
        <w:t>Why is it assumed that there is no special risk from the outside in the publication of such plans?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Such risks can come from two sources, so long as the principled opposition inside Israel is very weak (a situation which may change as a consequence of the war on Lebanon) : The Arab World, including the Palestinians, and the United States. The Arab World has shown itself so far quite incapable of a detailed and rational analysis of Israeli-Jewish society, and the Palestinians have been, on the average, no better than the rest. In such a situation, even those who are shouting about the dangers of Israeli expansionism (which are real enough) are doing this not because of factual and detailed knowledge, but because of belief in myth. A good example is the very persistent belief in the non-existent writing on the wall of the Knesset of the Biblical verse about the Nile and the Euphrates. Another example is the </w:t>
      </w:r>
      <w:proofErr w:type="gramStart"/>
      <w:r w:rsidRPr="00996E6D">
        <w:rPr>
          <w:rFonts w:ascii="Verdana" w:eastAsia="Times New Roman" w:hAnsi="Verdana" w:cs="Times New Roman"/>
          <w:sz w:val="24"/>
          <w:szCs w:val="24"/>
        </w:rPr>
        <w:t>persistent,</w:t>
      </w:r>
      <w:proofErr w:type="gramEnd"/>
      <w:r w:rsidRPr="00996E6D">
        <w:rPr>
          <w:rFonts w:ascii="Verdana" w:eastAsia="Times New Roman" w:hAnsi="Verdana" w:cs="Times New Roman"/>
          <w:sz w:val="24"/>
          <w:szCs w:val="24"/>
        </w:rPr>
        <w:t xml:space="preserve"> and completely false declarations, which were made by some of the most important Arab leaders, that the two blue stripes of the Israeli flag symbolize the Nile and the Euphrates, while in fact they are taken from the stripes of </w:t>
      </w:r>
      <w:r w:rsidRPr="00996E6D">
        <w:rPr>
          <w:rFonts w:ascii="Verdana" w:eastAsia="Times New Roman" w:hAnsi="Verdana" w:cs="Times New Roman"/>
          <w:sz w:val="24"/>
          <w:szCs w:val="24"/>
        </w:rPr>
        <w:lastRenderedPageBreak/>
        <w:t>the Jewish praying shawl (</w:t>
      </w:r>
      <w:proofErr w:type="spellStart"/>
      <w:r w:rsidRPr="00996E6D">
        <w:rPr>
          <w:rFonts w:ascii="Verdana" w:eastAsia="Times New Roman" w:hAnsi="Verdana" w:cs="Times New Roman"/>
          <w:sz w:val="24"/>
          <w:szCs w:val="24"/>
        </w:rPr>
        <w:t>Talit</w:t>
      </w:r>
      <w:proofErr w:type="spellEnd"/>
      <w:r w:rsidRPr="00996E6D">
        <w:rPr>
          <w:rFonts w:ascii="Verdana" w:eastAsia="Times New Roman" w:hAnsi="Verdana" w:cs="Times New Roman"/>
          <w:sz w:val="24"/>
          <w:szCs w:val="24"/>
        </w:rPr>
        <w:t>). The Israeli specialists assume that, on the whole, the Arabs will pay no attention to their serious discussions of the future, and the Lebanon war has proved them right. So why should they not continue with their old methods of persuading other Israelis?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In the United States a very similar situation exists, at least until now. The more or less serious commentators take their information about Israel, and much of their opinions about it, from two sources. The first is from articles in the "liberal" American press, written almost totally by Jewish admirers of Israel who, even if they are critical of some aspects of the Israeli state, practice loyally what Stalin used to call "the constructive criticism." (In fact those among them who claim also to be "Anti-Stalinist" are in reality more Stalinist than Stalin, with Israel being their god </w:t>
      </w:r>
      <w:proofErr w:type="gramStart"/>
      <w:r w:rsidRPr="00996E6D">
        <w:rPr>
          <w:rFonts w:ascii="Verdana" w:eastAsia="Times New Roman" w:hAnsi="Verdana" w:cs="Times New Roman"/>
          <w:sz w:val="24"/>
          <w:szCs w:val="24"/>
        </w:rPr>
        <w:t>which</w:t>
      </w:r>
      <w:proofErr w:type="gramEnd"/>
      <w:r w:rsidRPr="00996E6D">
        <w:rPr>
          <w:rFonts w:ascii="Verdana" w:eastAsia="Times New Roman" w:hAnsi="Verdana" w:cs="Times New Roman"/>
          <w:sz w:val="24"/>
          <w:szCs w:val="24"/>
        </w:rPr>
        <w:t xml:space="preserve"> has not yet failed). In the framework of such critical worship it must be assumed that Israel has always "good intentions" and only "makes mistakes," and therefore such a plan would not be a matter for discussion--exactly as the Biblical genocides committed by Jews are not mentioned. The other source of information, </w:t>
      </w:r>
      <w:r w:rsidRPr="00996E6D">
        <w:rPr>
          <w:rFonts w:ascii="Verdana" w:eastAsia="Times New Roman" w:hAnsi="Verdana" w:cs="Times New Roman"/>
          <w:i/>
          <w:iCs/>
          <w:sz w:val="24"/>
          <w:szCs w:val="24"/>
        </w:rPr>
        <w:t>The Jerusalem Post</w:t>
      </w:r>
      <w:r w:rsidRPr="00996E6D">
        <w:rPr>
          <w:rFonts w:ascii="Verdana" w:eastAsia="Times New Roman" w:hAnsi="Verdana" w:cs="Times New Roman"/>
          <w:sz w:val="24"/>
          <w:szCs w:val="24"/>
        </w:rPr>
        <w:t xml:space="preserve">, has similar policies. So long, therefore, as the situation exists in which Israel is really a "closed society" </w:t>
      </w:r>
      <w:r w:rsidRPr="00996E6D">
        <w:rPr>
          <w:rFonts w:ascii="Verdana" w:eastAsia="Times New Roman" w:hAnsi="Verdana" w:cs="Times New Roman"/>
          <w:i/>
          <w:iCs/>
          <w:sz w:val="24"/>
          <w:szCs w:val="24"/>
        </w:rPr>
        <w:t>to the rest of the world, because the world wants to close its eyes</w:t>
      </w:r>
      <w:r w:rsidRPr="00996E6D">
        <w:rPr>
          <w:rFonts w:ascii="Verdana" w:eastAsia="Times New Roman" w:hAnsi="Verdana" w:cs="Times New Roman"/>
          <w:sz w:val="24"/>
          <w:szCs w:val="24"/>
        </w:rPr>
        <w:t xml:space="preserve">, the publication and even the beginning of the realization of such a plan is realistic and </w:t>
      </w:r>
      <w:proofErr w:type="gramStart"/>
      <w:r w:rsidRPr="00996E6D">
        <w:rPr>
          <w:rFonts w:ascii="Verdana" w:eastAsia="Times New Roman" w:hAnsi="Verdana" w:cs="Times New Roman"/>
          <w:sz w:val="24"/>
          <w:szCs w:val="24"/>
        </w:rPr>
        <w:t>feasible.</w:t>
      </w:r>
      <w:proofErr w:type="gramEnd"/>
    </w:p>
    <w:p w:rsidR="00996E6D" w:rsidRPr="00996E6D" w:rsidRDefault="00996E6D" w:rsidP="00996E6D">
      <w:pPr>
        <w:spacing w:after="0"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Israel </w:t>
      </w:r>
      <w:proofErr w:type="spellStart"/>
      <w:r w:rsidRPr="00996E6D">
        <w:rPr>
          <w:rFonts w:ascii="Verdana" w:eastAsia="Times New Roman" w:hAnsi="Verdana" w:cs="Times New Roman"/>
          <w:sz w:val="24"/>
          <w:szCs w:val="24"/>
        </w:rPr>
        <w:t>Shahak</w:t>
      </w:r>
      <w:proofErr w:type="spellEnd"/>
      <w:r w:rsidRPr="00996E6D">
        <w:rPr>
          <w:rFonts w:ascii="Verdana" w:eastAsia="Times New Roman" w:hAnsi="Verdana" w:cs="Times New Roman"/>
          <w:sz w:val="24"/>
          <w:szCs w:val="24"/>
        </w:rPr>
        <w:br/>
        <w:t>June 17, 1982</w:t>
      </w:r>
      <w:r w:rsidRPr="00996E6D">
        <w:rPr>
          <w:rFonts w:ascii="Verdana" w:eastAsia="Times New Roman" w:hAnsi="Verdana" w:cs="Times New Roman"/>
          <w:sz w:val="24"/>
          <w:szCs w:val="24"/>
        </w:rPr>
        <w:br/>
        <w:t>Jerusalem</w:t>
      </w:r>
    </w:p>
    <w:p w:rsidR="00996E6D" w:rsidRPr="00996E6D" w:rsidRDefault="00996E6D" w:rsidP="00996E6D">
      <w:pPr>
        <w:spacing w:before="100" w:beforeAutospacing="1" w:after="100" w:afterAutospacing="1" w:line="240" w:lineRule="auto"/>
        <w:outlineLvl w:val="5"/>
        <w:rPr>
          <w:rFonts w:ascii="Times New Roman" w:eastAsia="Times New Roman" w:hAnsi="Times New Roman" w:cs="Times New Roman"/>
          <w:b/>
          <w:bCs/>
          <w:sz w:val="15"/>
          <w:szCs w:val="15"/>
        </w:rPr>
      </w:pPr>
      <w:r w:rsidRPr="00996E6D">
        <w:rPr>
          <w:rFonts w:ascii="Verdana" w:eastAsia="Times New Roman" w:hAnsi="Verdana" w:cs="Times New Roman"/>
          <w:b/>
          <w:bCs/>
          <w:sz w:val="24"/>
          <w:szCs w:val="24"/>
        </w:rPr>
        <w:t>About the Translator</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Israel </w:t>
      </w:r>
      <w:proofErr w:type="spellStart"/>
      <w:r w:rsidRPr="00996E6D">
        <w:rPr>
          <w:rFonts w:ascii="Verdana" w:eastAsia="Times New Roman" w:hAnsi="Verdana" w:cs="Times New Roman"/>
          <w:sz w:val="24"/>
          <w:szCs w:val="24"/>
        </w:rPr>
        <w:t>Shahak</w:t>
      </w:r>
      <w:proofErr w:type="spellEnd"/>
      <w:r w:rsidRPr="00996E6D">
        <w:rPr>
          <w:rFonts w:ascii="Verdana" w:eastAsia="Times New Roman" w:hAnsi="Verdana" w:cs="Times New Roman"/>
          <w:sz w:val="24"/>
          <w:szCs w:val="24"/>
        </w:rPr>
        <w:t xml:space="preserve"> is a professor of organic </w:t>
      </w:r>
      <w:proofErr w:type="spellStart"/>
      <w:r w:rsidRPr="00996E6D">
        <w:rPr>
          <w:rFonts w:ascii="Verdana" w:eastAsia="Times New Roman" w:hAnsi="Verdana" w:cs="Times New Roman"/>
          <w:sz w:val="24"/>
          <w:szCs w:val="24"/>
        </w:rPr>
        <w:t>chemistly</w:t>
      </w:r>
      <w:proofErr w:type="spellEnd"/>
      <w:r w:rsidRPr="00996E6D">
        <w:rPr>
          <w:rFonts w:ascii="Verdana" w:eastAsia="Times New Roman" w:hAnsi="Verdana" w:cs="Times New Roman"/>
          <w:sz w:val="24"/>
          <w:szCs w:val="24"/>
        </w:rPr>
        <w:t xml:space="preserve"> at Hebrew University in Jerusalem and the chairman of the Israeli League for Human and Civil Rights. He published </w:t>
      </w:r>
      <w:r w:rsidRPr="00996E6D">
        <w:rPr>
          <w:rFonts w:ascii="Verdana" w:eastAsia="Times New Roman" w:hAnsi="Verdana" w:cs="Times New Roman"/>
          <w:i/>
          <w:iCs/>
          <w:sz w:val="24"/>
          <w:szCs w:val="24"/>
        </w:rPr>
        <w:t xml:space="preserve">The </w:t>
      </w:r>
      <w:proofErr w:type="spellStart"/>
      <w:r w:rsidRPr="00996E6D">
        <w:rPr>
          <w:rFonts w:ascii="Verdana" w:eastAsia="Times New Roman" w:hAnsi="Verdana" w:cs="Times New Roman"/>
          <w:i/>
          <w:iCs/>
          <w:sz w:val="24"/>
          <w:szCs w:val="24"/>
        </w:rPr>
        <w:t>Shahak</w:t>
      </w:r>
      <w:proofErr w:type="spellEnd"/>
      <w:r w:rsidRPr="00996E6D">
        <w:rPr>
          <w:rFonts w:ascii="Verdana" w:eastAsia="Times New Roman" w:hAnsi="Verdana" w:cs="Times New Roman"/>
          <w:i/>
          <w:iCs/>
          <w:sz w:val="24"/>
          <w:szCs w:val="24"/>
        </w:rPr>
        <w:t xml:space="preserve"> Papers</w:t>
      </w:r>
      <w:r w:rsidRPr="00996E6D">
        <w:rPr>
          <w:rFonts w:ascii="Verdana" w:eastAsia="Times New Roman" w:hAnsi="Verdana" w:cs="Times New Roman"/>
          <w:sz w:val="24"/>
          <w:szCs w:val="24"/>
        </w:rPr>
        <w:t xml:space="preserve">, collections of key articles from the Hebrew press, and is the author of numerous articles and books, among them </w:t>
      </w:r>
      <w:r w:rsidRPr="00996E6D">
        <w:rPr>
          <w:rFonts w:ascii="Verdana" w:eastAsia="Times New Roman" w:hAnsi="Verdana" w:cs="Times New Roman"/>
          <w:i/>
          <w:iCs/>
          <w:sz w:val="24"/>
          <w:szCs w:val="24"/>
        </w:rPr>
        <w:t>Non-Jew in the Jewish State</w:t>
      </w:r>
      <w:r w:rsidRPr="00996E6D">
        <w:rPr>
          <w:rFonts w:ascii="Verdana" w:eastAsia="Times New Roman" w:hAnsi="Verdana" w:cs="Times New Roman"/>
          <w:sz w:val="24"/>
          <w:szCs w:val="24"/>
        </w:rPr>
        <w:t xml:space="preserve">. His latest book is </w:t>
      </w:r>
      <w:r w:rsidRPr="00996E6D">
        <w:rPr>
          <w:rFonts w:ascii="Verdana" w:eastAsia="Times New Roman" w:hAnsi="Verdana" w:cs="Times New Roman"/>
          <w:i/>
          <w:iCs/>
          <w:sz w:val="24"/>
          <w:szCs w:val="24"/>
        </w:rPr>
        <w:t>Israel's Global Role: Weapons for Repression</w:t>
      </w:r>
      <w:r w:rsidRPr="00996E6D">
        <w:rPr>
          <w:rFonts w:ascii="Verdana" w:eastAsia="Times New Roman" w:hAnsi="Verdana" w:cs="Times New Roman"/>
          <w:sz w:val="24"/>
          <w:szCs w:val="24"/>
        </w:rPr>
        <w:t xml:space="preserve">, published by the AAUG in 1982. Israel </w:t>
      </w:r>
      <w:proofErr w:type="spellStart"/>
      <w:r w:rsidRPr="00996E6D">
        <w:rPr>
          <w:rFonts w:ascii="Verdana" w:eastAsia="Times New Roman" w:hAnsi="Verdana" w:cs="Times New Roman"/>
          <w:sz w:val="24"/>
          <w:szCs w:val="24"/>
        </w:rPr>
        <w:t>Shahak</w:t>
      </w:r>
      <w:proofErr w:type="spellEnd"/>
      <w:r w:rsidRPr="00996E6D">
        <w:rPr>
          <w:rFonts w:ascii="Verdana" w:eastAsia="Times New Roman" w:hAnsi="Verdana" w:cs="Times New Roman"/>
          <w:sz w:val="24"/>
          <w:szCs w:val="24"/>
        </w:rPr>
        <w:t>: (1933-2001)</w:t>
      </w:r>
    </w:p>
    <w:p w:rsidR="00996E6D" w:rsidRPr="00996E6D" w:rsidRDefault="00996E6D" w:rsidP="00996E6D">
      <w:pPr>
        <w:spacing w:before="100" w:beforeAutospacing="1" w:after="100" w:afterAutospacing="1" w:line="240" w:lineRule="auto"/>
        <w:outlineLvl w:val="2"/>
        <w:rPr>
          <w:rFonts w:ascii="Times New Roman" w:eastAsia="Times New Roman" w:hAnsi="Times New Roman" w:cs="Times New Roman"/>
          <w:b/>
          <w:bCs/>
          <w:sz w:val="27"/>
          <w:szCs w:val="27"/>
        </w:rPr>
      </w:pPr>
      <w:r w:rsidRPr="00996E6D">
        <w:rPr>
          <w:rFonts w:ascii="Verdana" w:eastAsia="Times New Roman" w:hAnsi="Verdana" w:cs="Times New Roman"/>
          <w:b/>
          <w:bCs/>
          <w:sz w:val="27"/>
          <w:szCs w:val="27"/>
        </w:rPr>
        <w:t>Notes</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25" w:anchor="1nt" w:history="1">
        <w:r w:rsidRPr="00996E6D">
          <w:rPr>
            <w:rFonts w:ascii="Verdana" w:eastAsia="Times New Roman" w:hAnsi="Verdana" w:cs="Times New Roman"/>
            <w:color w:val="0000FF"/>
            <w:sz w:val="24"/>
            <w:szCs w:val="24"/>
            <w:u w:val="single"/>
          </w:rPr>
          <w:t>1</w:t>
        </w:r>
      </w:hyperlink>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i/>
          <w:iCs/>
          <w:sz w:val="24"/>
          <w:szCs w:val="24"/>
        </w:rPr>
        <w:t>American Universities Field Staff.</w:t>
      </w:r>
      <w:proofErr w:type="gramEnd"/>
      <w:r w:rsidRPr="00996E6D">
        <w:rPr>
          <w:rFonts w:ascii="Verdana" w:eastAsia="Times New Roman" w:hAnsi="Verdana" w:cs="Times New Roman"/>
          <w:sz w:val="24"/>
          <w:szCs w:val="24"/>
        </w:rPr>
        <w:t xml:space="preserve"> Report No.33, 1979. According to this research, the population of the world will be 6 billion in the year 2000. Today's world population can be broken down as follows: China, 958 million; India, 635 million; USSR, 261 million; U.S., 218 million Indonesia, 140 million; Brazil and Japan, 110 million each. According to the figures of the U.N. Population Fund for 1980, there will be, in 2000, 50 cities with a </w:t>
      </w:r>
      <w:r w:rsidRPr="00996E6D">
        <w:rPr>
          <w:rFonts w:ascii="Verdana" w:eastAsia="Times New Roman" w:hAnsi="Verdana" w:cs="Times New Roman"/>
          <w:sz w:val="24"/>
          <w:szCs w:val="24"/>
        </w:rPr>
        <w:lastRenderedPageBreak/>
        <w:t xml:space="preserve">population of over 5 million each. The population </w:t>
      </w:r>
      <w:proofErr w:type="spellStart"/>
      <w:r w:rsidRPr="00996E6D">
        <w:rPr>
          <w:rFonts w:ascii="Verdana" w:eastAsia="Times New Roman" w:hAnsi="Verdana" w:cs="Times New Roman"/>
          <w:sz w:val="24"/>
          <w:szCs w:val="24"/>
        </w:rPr>
        <w:t>ofthp</w:t>
      </w:r>
      <w:proofErr w:type="gramStart"/>
      <w:r w:rsidRPr="00996E6D">
        <w:rPr>
          <w:rFonts w:ascii="Verdana" w:eastAsia="Times New Roman" w:hAnsi="Verdana" w:cs="Times New Roman"/>
          <w:sz w:val="24"/>
          <w:szCs w:val="24"/>
        </w:rPr>
        <w:t>;Third</w:t>
      </w:r>
      <w:proofErr w:type="spellEnd"/>
      <w:proofErr w:type="gramEnd"/>
      <w:r w:rsidRPr="00996E6D">
        <w:rPr>
          <w:rFonts w:ascii="Verdana" w:eastAsia="Times New Roman" w:hAnsi="Verdana" w:cs="Times New Roman"/>
          <w:sz w:val="24"/>
          <w:szCs w:val="24"/>
        </w:rPr>
        <w:t xml:space="preserve"> World will then be 80% of the world population. According to Justin </w:t>
      </w:r>
      <w:proofErr w:type="spellStart"/>
      <w:r w:rsidRPr="00996E6D">
        <w:rPr>
          <w:rFonts w:ascii="Verdana" w:eastAsia="Times New Roman" w:hAnsi="Verdana" w:cs="Times New Roman"/>
          <w:sz w:val="24"/>
          <w:szCs w:val="24"/>
        </w:rPr>
        <w:t>Blackwelder</w:t>
      </w:r>
      <w:proofErr w:type="spellEnd"/>
      <w:r w:rsidRPr="00996E6D">
        <w:rPr>
          <w:rFonts w:ascii="Verdana" w:eastAsia="Times New Roman" w:hAnsi="Verdana" w:cs="Times New Roman"/>
          <w:sz w:val="24"/>
          <w:szCs w:val="24"/>
        </w:rPr>
        <w:t>, U.S. Census Office chief, the world population will not reach 6 billion because of hunger.</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26" w:anchor="2nt" w:history="1">
        <w:r w:rsidRPr="00996E6D">
          <w:rPr>
            <w:rFonts w:ascii="Verdana" w:eastAsia="Times New Roman" w:hAnsi="Verdana" w:cs="Times New Roman"/>
            <w:color w:val="0000FF"/>
            <w:sz w:val="24"/>
            <w:szCs w:val="24"/>
            <w:u w:val="single"/>
          </w:rPr>
          <w:t>2</w:t>
        </w:r>
      </w:hyperlink>
      <w:r w:rsidRPr="00996E6D">
        <w:rPr>
          <w:rFonts w:ascii="Verdana" w:eastAsia="Times New Roman" w:hAnsi="Verdana" w:cs="Times New Roman"/>
          <w:sz w:val="24"/>
          <w:szCs w:val="24"/>
        </w:rPr>
        <w:t xml:space="preserve">. Soviet nuclear policy has been well summarized by two American </w:t>
      </w:r>
      <w:proofErr w:type="spellStart"/>
      <w:r w:rsidRPr="00996E6D">
        <w:rPr>
          <w:rFonts w:ascii="Verdana" w:eastAsia="Times New Roman" w:hAnsi="Verdana" w:cs="Times New Roman"/>
          <w:sz w:val="24"/>
          <w:szCs w:val="24"/>
        </w:rPr>
        <w:t>Sovietologists</w:t>
      </w:r>
      <w:proofErr w:type="spellEnd"/>
      <w:r w:rsidRPr="00996E6D">
        <w:rPr>
          <w:rFonts w:ascii="Verdana" w:eastAsia="Times New Roman" w:hAnsi="Verdana" w:cs="Times New Roman"/>
          <w:sz w:val="24"/>
          <w:szCs w:val="24"/>
        </w:rPr>
        <w:t xml:space="preserve">: Joseph D. Douglas and </w:t>
      </w:r>
      <w:proofErr w:type="spellStart"/>
      <w:r w:rsidRPr="00996E6D">
        <w:rPr>
          <w:rFonts w:ascii="Verdana" w:eastAsia="Times New Roman" w:hAnsi="Verdana" w:cs="Times New Roman"/>
          <w:sz w:val="24"/>
          <w:szCs w:val="24"/>
        </w:rPr>
        <w:t>Amoretta</w:t>
      </w:r>
      <w:proofErr w:type="spellEnd"/>
      <w:r w:rsidRPr="00996E6D">
        <w:rPr>
          <w:rFonts w:ascii="Verdana" w:eastAsia="Times New Roman" w:hAnsi="Verdana" w:cs="Times New Roman"/>
          <w:sz w:val="24"/>
          <w:szCs w:val="24"/>
        </w:rPr>
        <w:t xml:space="preserve"> M. </w:t>
      </w:r>
      <w:proofErr w:type="spellStart"/>
      <w:r w:rsidRPr="00996E6D">
        <w:rPr>
          <w:rFonts w:ascii="Verdana" w:eastAsia="Times New Roman" w:hAnsi="Verdana" w:cs="Times New Roman"/>
          <w:sz w:val="24"/>
          <w:szCs w:val="24"/>
        </w:rPr>
        <w:t>Hoeber</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Soviet Strategy for Nuclear War</w:t>
      </w:r>
      <w:r w:rsidRPr="00996E6D">
        <w:rPr>
          <w:rFonts w:ascii="Verdana" w:eastAsia="Times New Roman" w:hAnsi="Verdana" w:cs="Times New Roman"/>
          <w:sz w:val="24"/>
          <w:szCs w:val="24"/>
        </w:rPr>
        <w:t xml:space="preserve">, (Stanford, Ca., Hoover Inst. Press, 1979). In the Soviet Union tens and hundreds of articles and books are published each year which detail the Soviet doctrine for nuclear war and there is a great deal of documentation translated into English and published by the U.S. Air </w:t>
      </w:r>
      <w:proofErr w:type="spellStart"/>
      <w:r w:rsidRPr="00996E6D">
        <w:rPr>
          <w:rFonts w:ascii="Verdana" w:eastAsia="Times New Roman" w:hAnsi="Verdana" w:cs="Times New Roman"/>
          <w:sz w:val="24"/>
          <w:szCs w:val="24"/>
        </w:rPr>
        <w:t>Force</w:t>
      </w:r>
      <w:proofErr w:type="gramStart"/>
      <w:r w:rsidRPr="00996E6D">
        <w:rPr>
          <w:rFonts w:ascii="Verdana" w:eastAsia="Times New Roman" w:hAnsi="Verdana" w:cs="Times New Roman"/>
          <w:sz w:val="24"/>
          <w:szCs w:val="24"/>
        </w:rPr>
        <w:t>,including</w:t>
      </w:r>
      <w:proofErr w:type="spellEnd"/>
      <w:proofErr w:type="gramEnd"/>
      <w:r w:rsidRPr="00996E6D">
        <w:rPr>
          <w:rFonts w:ascii="Verdana" w:eastAsia="Times New Roman" w:hAnsi="Verdana" w:cs="Times New Roman"/>
          <w:sz w:val="24"/>
          <w:szCs w:val="24"/>
        </w:rPr>
        <w:t xml:space="preserve"> USAF: </w:t>
      </w:r>
      <w:r w:rsidRPr="00996E6D">
        <w:rPr>
          <w:rFonts w:ascii="Verdana" w:eastAsia="Times New Roman" w:hAnsi="Verdana" w:cs="Times New Roman"/>
          <w:i/>
          <w:iCs/>
          <w:sz w:val="24"/>
          <w:szCs w:val="24"/>
        </w:rPr>
        <w:t>Marxism-Leninism on War and the Army: The Soviet View</w:t>
      </w:r>
      <w:r w:rsidRPr="00996E6D">
        <w:rPr>
          <w:rFonts w:ascii="Verdana" w:eastAsia="Times New Roman" w:hAnsi="Verdana" w:cs="Times New Roman"/>
          <w:sz w:val="24"/>
          <w:szCs w:val="24"/>
        </w:rPr>
        <w:t xml:space="preserve">, Moscow, 1972; USAF: </w:t>
      </w:r>
      <w:r w:rsidRPr="00996E6D">
        <w:rPr>
          <w:rFonts w:ascii="Verdana" w:eastAsia="Times New Roman" w:hAnsi="Verdana" w:cs="Times New Roman"/>
          <w:i/>
          <w:iCs/>
          <w:sz w:val="24"/>
          <w:szCs w:val="24"/>
        </w:rPr>
        <w:t>The Armed Forces of the Soviet State</w:t>
      </w:r>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Moscow, 1975, by Marshal A. </w:t>
      </w:r>
      <w:proofErr w:type="spellStart"/>
      <w:r w:rsidRPr="00996E6D">
        <w:rPr>
          <w:rFonts w:ascii="Verdana" w:eastAsia="Times New Roman" w:hAnsi="Verdana" w:cs="Times New Roman"/>
          <w:sz w:val="24"/>
          <w:szCs w:val="24"/>
        </w:rPr>
        <w:t>Grechko</w:t>
      </w:r>
      <w:proofErr w:type="spellEnd"/>
      <w:r w:rsidRPr="00996E6D">
        <w:rPr>
          <w:rFonts w:ascii="Verdana" w:eastAsia="Times New Roman" w:hAnsi="Verdana" w:cs="Times New Roman"/>
          <w:sz w:val="24"/>
          <w:szCs w:val="24"/>
        </w:rPr>
        <w:t>.</w:t>
      </w:r>
      <w:proofErr w:type="gramEnd"/>
      <w:r w:rsidRPr="00996E6D">
        <w:rPr>
          <w:rFonts w:ascii="Verdana" w:eastAsia="Times New Roman" w:hAnsi="Verdana" w:cs="Times New Roman"/>
          <w:sz w:val="24"/>
          <w:szCs w:val="24"/>
        </w:rPr>
        <w:t xml:space="preserve"> The basic Soviet approach to the matter is presented in the book by Marshal </w:t>
      </w:r>
      <w:proofErr w:type="spellStart"/>
      <w:r w:rsidRPr="00996E6D">
        <w:rPr>
          <w:rFonts w:ascii="Verdana" w:eastAsia="Times New Roman" w:hAnsi="Verdana" w:cs="Times New Roman"/>
          <w:sz w:val="24"/>
          <w:szCs w:val="24"/>
        </w:rPr>
        <w:t>Sokolovski</w:t>
      </w:r>
      <w:proofErr w:type="spellEnd"/>
      <w:r w:rsidRPr="00996E6D">
        <w:rPr>
          <w:rFonts w:ascii="Verdana" w:eastAsia="Times New Roman" w:hAnsi="Verdana" w:cs="Times New Roman"/>
          <w:sz w:val="24"/>
          <w:szCs w:val="24"/>
        </w:rPr>
        <w:t xml:space="preserve"> published in 1962 in Moscow: Marshal V. D. </w:t>
      </w:r>
      <w:proofErr w:type="spellStart"/>
      <w:r w:rsidRPr="00996E6D">
        <w:rPr>
          <w:rFonts w:ascii="Verdana" w:eastAsia="Times New Roman" w:hAnsi="Verdana" w:cs="Times New Roman"/>
          <w:sz w:val="24"/>
          <w:szCs w:val="24"/>
        </w:rPr>
        <w:t>Sokolovski</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 xml:space="preserve">Military Strategy, Soviet Doctrine and </w:t>
      </w:r>
      <w:proofErr w:type="gramStart"/>
      <w:r w:rsidRPr="00996E6D">
        <w:rPr>
          <w:rFonts w:ascii="Verdana" w:eastAsia="Times New Roman" w:hAnsi="Verdana" w:cs="Times New Roman"/>
          <w:i/>
          <w:iCs/>
          <w:sz w:val="24"/>
          <w:szCs w:val="24"/>
        </w:rPr>
        <w:t>Concepts</w:t>
      </w:r>
      <w:r w:rsidRPr="00996E6D">
        <w:rPr>
          <w:rFonts w:ascii="Verdana" w:eastAsia="Times New Roman" w:hAnsi="Verdana" w:cs="Times New Roman"/>
          <w:sz w:val="24"/>
          <w:szCs w:val="24"/>
        </w:rPr>
        <w:t>(</w:t>
      </w:r>
      <w:proofErr w:type="gramEnd"/>
      <w:r w:rsidRPr="00996E6D">
        <w:rPr>
          <w:rFonts w:ascii="Verdana" w:eastAsia="Times New Roman" w:hAnsi="Verdana" w:cs="Times New Roman"/>
          <w:sz w:val="24"/>
          <w:szCs w:val="24"/>
        </w:rPr>
        <w:t xml:space="preserve">New York, </w:t>
      </w:r>
      <w:proofErr w:type="spellStart"/>
      <w:r w:rsidRPr="00996E6D">
        <w:rPr>
          <w:rFonts w:ascii="Verdana" w:eastAsia="Times New Roman" w:hAnsi="Verdana" w:cs="Times New Roman"/>
          <w:sz w:val="24"/>
          <w:szCs w:val="24"/>
        </w:rPr>
        <w:t>Praeger</w:t>
      </w:r>
      <w:proofErr w:type="spellEnd"/>
      <w:r w:rsidRPr="00996E6D">
        <w:rPr>
          <w:rFonts w:ascii="Verdana" w:eastAsia="Times New Roman" w:hAnsi="Verdana" w:cs="Times New Roman"/>
          <w:sz w:val="24"/>
          <w:szCs w:val="24"/>
        </w:rPr>
        <w:t>, 1963).</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27" w:anchor="3nt" w:history="1">
        <w:r w:rsidRPr="00996E6D">
          <w:rPr>
            <w:rFonts w:ascii="Verdana" w:eastAsia="Times New Roman" w:hAnsi="Verdana" w:cs="Times New Roman"/>
            <w:color w:val="0000FF"/>
            <w:sz w:val="24"/>
            <w:szCs w:val="24"/>
            <w:u w:val="single"/>
          </w:rPr>
          <w:t>3</w:t>
        </w:r>
      </w:hyperlink>
      <w:r w:rsidRPr="00996E6D">
        <w:rPr>
          <w:rFonts w:ascii="Verdana" w:eastAsia="Times New Roman" w:hAnsi="Verdana" w:cs="Times New Roman"/>
          <w:sz w:val="24"/>
          <w:szCs w:val="24"/>
        </w:rPr>
        <w:t xml:space="preserve">. A picture of Soviet intentions in various areas of the world can be drawn from the book by Douglas and </w:t>
      </w:r>
      <w:proofErr w:type="spellStart"/>
      <w:r w:rsidRPr="00996E6D">
        <w:rPr>
          <w:rFonts w:ascii="Verdana" w:eastAsia="Times New Roman" w:hAnsi="Verdana" w:cs="Times New Roman"/>
          <w:sz w:val="24"/>
          <w:szCs w:val="24"/>
        </w:rPr>
        <w:t>Hoeber</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ibid.</w:t>
      </w:r>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For additional material see: Michael Morgan, "USSR's Minerals as Strategic Weapon in the Future," </w:t>
      </w:r>
      <w:r w:rsidRPr="00996E6D">
        <w:rPr>
          <w:rFonts w:ascii="Verdana" w:eastAsia="Times New Roman" w:hAnsi="Verdana" w:cs="Times New Roman"/>
          <w:i/>
          <w:iCs/>
          <w:sz w:val="24"/>
          <w:szCs w:val="24"/>
        </w:rPr>
        <w:t>Defense and Foreign Affairs</w:t>
      </w:r>
      <w:r w:rsidRPr="00996E6D">
        <w:rPr>
          <w:rFonts w:ascii="Verdana" w:eastAsia="Times New Roman" w:hAnsi="Verdana" w:cs="Times New Roman"/>
          <w:sz w:val="24"/>
          <w:szCs w:val="24"/>
        </w:rPr>
        <w:t>, Washington, D.C., Dec. 1979.</w:t>
      </w:r>
      <w:proofErr w:type="gramEnd"/>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28" w:anchor="4nt" w:history="1">
        <w:r w:rsidRPr="00996E6D">
          <w:rPr>
            <w:rFonts w:ascii="Verdana" w:eastAsia="Times New Roman" w:hAnsi="Verdana" w:cs="Times New Roman"/>
            <w:color w:val="0000FF"/>
            <w:sz w:val="24"/>
            <w:szCs w:val="24"/>
            <w:u w:val="single"/>
          </w:rPr>
          <w:t>4</w:t>
        </w:r>
      </w:hyperlink>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Admiral of the Fleet Sergei </w:t>
      </w:r>
      <w:proofErr w:type="spellStart"/>
      <w:r w:rsidRPr="00996E6D">
        <w:rPr>
          <w:rFonts w:ascii="Verdana" w:eastAsia="Times New Roman" w:hAnsi="Verdana" w:cs="Times New Roman"/>
          <w:sz w:val="24"/>
          <w:szCs w:val="24"/>
        </w:rPr>
        <w:t>Gorshkov</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Sea Power and the State</w:t>
      </w:r>
      <w:r w:rsidRPr="00996E6D">
        <w:rPr>
          <w:rFonts w:ascii="Verdana" w:eastAsia="Times New Roman" w:hAnsi="Verdana" w:cs="Times New Roman"/>
          <w:sz w:val="24"/>
          <w:szCs w:val="24"/>
        </w:rPr>
        <w:t>, London, 1979.</w:t>
      </w:r>
      <w:proofErr w:type="gramEnd"/>
      <w:r w:rsidRPr="00996E6D">
        <w:rPr>
          <w:rFonts w:ascii="Verdana" w:eastAsia="Times New Roman" w:hAnsi="Verdana" w:cs="Times New Roman"/>
          <w:sz w:val="24"/>
          <w:szCs w:val="24"/>
        </w:rPr>
        <w:t xml:space="preserve"> Morgan, </w:t>
      </w:r>
      <w:r w:rsidRPr="00996E6D">
        <w:rPr>
          <w:rFonts w:ascii="Verdana" w:eastAsia="Times New Roman" w:hAnsi="Verdana" w:cs="Times New Roman"/>
          <w:i/>
          <w:iCs/>
          <w:sz w:val="24"/>
          <w:szCs w:val="24"/>
        </w:rPr>
        <w:t>loc. cit.</w:t>
      </w:r>
      <w:r w:rsidRPr="00996E6D">
        <w:rPr>
          <w:rFonts w:ascii="Verdana" w:eastAsia="Times New Roman" w:hAnsi="Verdana" w:cs="Times New Roman"/>
          <w:sz w:val="24"/>
          <w:szCs w:val="24"/>
        </w:rPr>
        <w:t xml:space="preserve"> General George S. Brown (USAF) C-JCS, </w:t>
      </w:r>
      <w:r w:rsidRPr="00996E6D">
        <w:rPr>
          <w:rFonts w:ascii="Verdana" w:eastAsia="Times New Roman" w:hAnsi="Verdana" w:cs="Times New Roman"/>
          <w:i/>
          <w:iCs/>
          <w:sz w:val="24"/>
          <w:szCs w:val="24"/>
        </w:rPr>
        <w:t>Statement to the Congress on the Defense Posture of the United States For Fiscal Year 1979</w:t>
      </w:r>
      <w:r w:rsidRPr="00996E6D">
        <w:rPr>
          <w:rFonts w:ascii="Verdana" w:eastAsia="Times New Roman" w:hAnsi="Verdana" w:cs="Times New Roman"/>
          <w:sz w:val="24"/>
          <w:szCs w:val="24"/>
        </w:rPr>
        <w:t xml:space="preserve">, p. 103; National Security Council, </w:t>
      </w:r>
      <w:r w:rsidRPr="00996E6D">
        <w:rPr>
          <w:rFonts w:ascii="Verdana" w:eastAsia="Times New Roman" w:hAnsi="Verdana" w:cs="Times New Roman"/>
          <w:i/>
          <w:iCs/>
          <w:sz w:val="24"/>
          <w:szCs w:val="24"/>
        </w:rPr>
        <w:t>Review of Non-Fuel Mineral Policy</w:t>
      </w:r>
      <w:r w:rsidRPr="00996E6D">
        <w:rPr>
          <w:rFonts w:ascii="Verdana" w:eastAsia="Times New Roman" w:hAnsi="Verdana" w:cs="Times New Roman"/>
          <w:sz w:val="24"/>
          <w:szCs w:val="24"/>
        </w:rPr>
        <w:t xml:space="preserve">, (Washington, D.C. 1979,); Drew Middleton, </w:t>
      </w:r>
      <w:r w:rsidRPr="00996E6D">
        <w:rPr>
          <w:rFonts w:ascii="Verdana" w:eastAsia="Times New Roman" w:hAnsi="Verdana" w:cs="Times New Roman"/>
          <w:i/>
          <w:iCs/>
          <w:sz w:val="24"/>
          <w:szCs w:val="24"/>
        </w:rPr>
        <w:t>The New York Times</w:t>
      </w:r>
      <w:r w:rsidRPr="00996E6D">
        <w:rPr>
          <w:rFonts w:ascii="Verdana" w:eastAsia="Times New Roman" w:hAnsi="Verdana" w:cs="Times New Roman"/>
          <w:sz w:val="24"/>
          <w:szCs w:val="24"/>
        </w:rPr>
        <w:t xml:space="preserve">, (9/15/79); </w:t>
      </w:r>
      <w:r w:rsidRPr="00996E6D">
        <w:rPr>
          <w:rFonts w:ascii="Verdana" w:eastAsia="Times New Roman" w:hAnsi="Verdana" w:cs="Times New Roman"/>
          <w:i/>
          <w:iCs/>
          <w:sz w:val="24"/>
          <w:szCs w:val="24"/>
        </w:rPr>
        <w:t>Time</w:t>
      </w:r>
      <w:r w:rsidRPr="00996E6D">
        <w:rPr>
          <w:rFonts w:ascii="Verdana" w:eastAsia="Times New Roman" w:hAnsi="Verdana" w:cs="Times New Roman"/>
          <w:sz w:val="24"/>
          <w:szCs w:val="24"/>
        </w:rPr>
        <w:t>, 9/21/80.</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29" w:anchor="5nt" w:history="1">
        <w:r w:rsidRPr="00996E6D">
          <w:rPr>
            <w:rFonts w:ascii="Verdana" w:eastAsia="Times New Roman" w:hAnsi="Verdana" w:cs="Times New Roman"/>
            <w:color w:val="0000FF"/>
            <w:sz w:val="24"/>
            <w:szCs w:val="24"/>
            <w:u w:val="single"/>
          </w:rPr>
          <w:t>5</w:t>
        </w:r>
      </w:hyperlink>
      <w:r w:rsidRPr="00996E6D">
        <w:rPr>
          <w:rFonts w:ascii="Verdana" w:eastAsia="Times New Roman" w:hAnsi="Verdana" w:cs="Times New Roman"/>
          <w:sz w:val="24"/>
          <w:szCs w:val="24"/>
        </w:rPr>
        <w:t xml:space="preserve">. </w:t>
      </w:r>
      <w:proofErr w:type="spellStart"/>
      <w:proofErr w:type="gramStart"/>
      <w:r w:rsidRPr="00996E6D">
        <w:rPr>
          <w:rFonts w:ascii="Verdana" w:eastAsia="Times New Roman" w:hAnsi="Verdana" w:cs="Times New Roman"/>
          <w:sz w:val="24"/>
          <w:szCs w:val="24"/>
        </w:rPr>
        <w:t>Elie</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Kedourie</w:t>
      </w:r>
      <w:proofErr w:type="spellEnd"/>
      <w:r w:rsidRPr="00996E6D">
        <w:rPr>
          <w:rFonts w:ascii="Verdana" w:eastAsia="Times New Roman" w:hAnsi="Verdana" w:cs="Times New Roman"/>
          <w:sz w:val="24"/>
          <w:szCs w:val="24"/>
        </w:rPr>
        <w:t xml:space="preserve">, "The End of the Ottoman Empire," </w:t>
      </w:r>
      <w:r w:rsidRPr="00996E6D">
        <w:rPr>
          <w:rFonts w:ascii="Verdana" w:eastAsia="Times New Roman" w:hAnsi="Verdana" w:cs="Times New Roman"/>
          <w:i/>
          <w:iCs/>
          <w:sz w:val="24"/>
          <w:szCs w:val="24"/>
        </w:rPr>
        <w:t>Journal of Contemporary History</w:t>
      </w:r>
      <w:r w:rsidRPr="00996E6D">
        <w:rPr>
          <w:rFonts w:ascii="Verdana" w:eastAsia="Times New Roman" w:hAnsi="Verdana" w:cs="Times New Roman"/>
          <w:sz w:val="24"/>
          <w:szCs w:val="24"/>
        </w:rPr>
        <w:t>, Vol. 3, No.4, 1968.</w:t>
      </w:r>
      <w:proofErr w:type="gramEnd"/>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0" w:anchor="6nt" w:history="1">
        <w:r w:rsidRPr="00996E6D">
          <w:rPr>
            <w:rFonts w:ascii="Verdana" w:eastAsia="Times New Roman" w:hAnsi="Verdana" w:cs="Times New Roman"/>
            <w:color w:val="0000FF"/>
            <w:sz w:val="24"/>
            <w:szCs w:val="24"/>
            <w:u w:val="single"/>
          </w:rPr>
          <w:t>6</w:t>
        </w:r>
      </w:hyperlink>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Al-</w:t>
      </w:r>
      <w:proofErr w:type="spellStart"/>
      <w:r w:rsidRPr="00996E6D">
        <w:rPr>
          <w:rFonts w:ascii="Verdana" w:eastAsia="Times New Roman" w:hAnsi="Verdana" w:cs="Times New Roman"/>
          <w:i/>
          <w:iCs/>
          <w:sz w:val="24"/>
          <w:szCs w:val="24"/>
        </w:rPr>
        <w:t>Thawra</w:t>
      </w:r>
      <w:proofErr w:type="spellEnd"/>
      <w:r w:rsidRPr="00996E6D">
        <w:rPr>
          <w:rFonts w:ascii="Verdana" w:eastAsia="Times New Roman" w:hAnsi="Verdana" w:cs="Times New Roman"/>
          <w:sz w:val="24"/>
          <w:szCs w:val="24"/>
        </w:rPr>
        <w:t xml:space="preserve">, Syria 12/20/79, </w:t>
      </w:r>
      <w:r w:rsidRPr="00996E6D">
        <w:rPr>
          <w:rFonts w:ascii="Verdana" w:eastAsia="Times New Roman" w:hAnsi="Verdana" w:cs="Times New Roman"/>
          <w:i/>
          <w:iCs/>
          <w:sz w:val="24"/>
          <w:szCs w:val="24"/>
        </w:rPr>
        <w:t>Al-Ahram</w:t>
      </w:r>
      <w:proofErr w:type="gramStart"/>
      <w:r w:rsidRPr="00996E6D">
        <w:rPr>
          <w:rFonts w:ascii="Verdana" w:eastAsia="Times New Roman" w:hAnsi="Verdana" w:cs="Times New Roman"/>
          <w:sz w:val="24"/>
          <w:szCs w:val="24"/>
        </w:rPr>
        <w:t>,12</w:t>
      </w:r>
      <w:proofErr w:type="gramEnd"/>
      <w:r w:rsidRPr="00996E6D">
        <w:rPr>
          <w:rFonts w:ascii="Verdana" w:eastAsia="Times New Roman" w:hAnsi="Verdana" w:cs="Times New Roman"/>
          <w:sz w:val="24"/>
          <w:szCs w:val="24"/>
        </w:rPr>
        <w:t xml:space="preserve">/30/79, </w:t>
      </w:r>
      <w:r w:rsidRPr="00996E6D">
        <w:rPr>
          <w:rFonts w:ascii="Verdana" w:eastAsia="Times New Roman" w:hAnsi="Verdana" w:cs="Times New Roman"/>
          <w:i/>
          <w:iCs/>
          <w:sz w:val="24"/>
          <w:szCs w:val="24"/>
        </w:rPr>
        <w:t>Al Ba'ath</w:t>
      </w:r>
      <w:r w:rsidRPr="00996E6D">
        <w:rPr>
          <w:rFonts w:ascii="Verdana" w:eastAsia="Times New Roman" w:hAnsi="Verdana" w:cs="Times New Roman"/>
          <w:sz w:val="24"/>
          <w:szCs w:val="24"/>
        </w:rPr>
        <w:t xml:space="preserve">, Syria, 5/6/79. 55% of the Arabs are 20 years old and younger, 70% of the Arabs live in Africa, 55% of the Arabs </w:t>
      </w:r>
      <w:proofErr w:type="gramStart"/>
      <w:r w:rsidRPr="00996E6D">
        <w:rPr>
          <w:rFonts w:ascii="Verdana" w:eastAsia="Times New Roman" w:hAnsi="Verdana" w:cs="Times New Roman"/>
          <w:sz w:val="24"/>
          <w:szCs w:val="24"/>
        </w:rPr>
        <w:t>under</w:t>
      </w:r>
      <w:proofErr w:type="gramEnd"/>
      <w:r w:rsidRPr="00996E6D">
        <w:rPr>
          <w:rFonts w:ascii="Verdana" w:eastAsia="Times New Roman" w:hAnsi="Verdana" w:cs="Times New Roman"/>
          <w:sz w:val="24"/>
          <w:szCs w:val="24"/>
        </w:rPr>
        <w:t xml:space="preserve"> 15 are unemployed, 33% live in urban areas, </w:t>
      </w:r>
      <w:proofErr w:type="spellStart"/>
      <w:r w:rsidRPr="00996E6D">
        <w:rPr>
          <w:rFonts w:ascii="Verdana" w:eastAsia="Times New Roman" w:hAnsi="Verdana" w:cs="Times New Roman"/>
          <w:sz w:val="24"/>
          <w:szCs w:val="24"/>
        </w:rPr>
        <w:t>Oded</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Yinon</w:t>
      </w:r>
      <w:proofErr w:type="spellEnd"/>
      <w:r w:rsidRPr="00996E6D">
        <w:rPr>
          <w:rFonts w:ascii="Verdana" w:eastAsia="Times New Roman" w:hAnsi="Verdana" w:cs="Times New Roman"/>
          <w:sz w:val="24"/>
          <w:szCs w:val="24"/>
        </w:rPr>
        <w:t xml:space="preserve">, "Egypt's Population Problem," </w:t>
      </w:r>
      <w:r w:rsidRPr="00996E6D">
        <w:rPr>
          <w:rFonts w:ascii="Verdana" w:eastAsia="Times New Roman" w:hAnsi="Verdana" w:cs="Times New Roman"/>
          <w:i/>
          <w:iCs/>
          <w:sz w:val="24"/>
          <w:szCs w:val="24"/>
        </w:rPr>
        <w:t>The Jerusalem Quarterly</w:t>
      </w:r>
      <w:r w:rsidRPr="00996E6D">
        <w:rPr>
          <w:rFonts w:ascii="Verdana" w:eastAsia="Times New Roman" w:hAnsi="Verdana" w:cs="Times New Roman"/>
          <w:sz w:val="24"/>
          <w:szCs w:val="24"/>
        </w:rPr>
        <w:t>, No. 15, Spring 1980.</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1" w:anchor="7nt" w:history="1">
        <w:r w:rsidRPr="00996E6D">
          <w:rPr>
            <w:rFonts w:ascii="Verdana" w:eastAsia="Times New Roman" w:hAnsi="Verdana" w:cs="Times New Roman"/>
            <w:color w:val="0000FF"/>
            <w:sz w:val="24"/>
            <w:szCs w:val="24"/>
            <w:u w:val="single"/>
          </w:rPr>
          <w:t>7</w:t>
        </w:r>
      </w:hyperlink>
      <w:r w:rsidRPr="00996E6D">
        <w:rPr>
          <w:rFonts w:ascii="Verdana" w:eastAsia="Times New Roman" w:hAnsi="Verdana" w:cs="Times New Roman"/>
          <w:sz w:val="24"/>
          <w:szCs w:val="24"/>
        </w:rPr>
        <w:t xml:space="preserve">. E. </w:t>
      </w:r>
      <w:proofErr w:type="spellStart"/>
      <w:r w:rsidRPr="00996E6D">
        <w:rPr>
          <w:rFonts w:ascii="Verdana" w:eastAsia="Times New Roman" w:hAnsi="Verdana" w:cs="Times New Roman"/>
          <w:sz w:val="24"/>
          <w:szCs w:val="24"/>
        </w:rPr>
        <w:t>Kanovsky</w:t>
      </w:r>
      <w:proofErr w:type="spellEnd"/>
      <w:r w:rsidRPr="00996E6D">
        <w:rPr>
          <w:rFonts w:ascii="Verdana" w:eastAsia="Times New Roman" w:hAnsi="Verdana" w:cs="Times New Roman"/>
          <w:sz w:val="24"/>
          <w:szCs w:val="24"/>
        </w:rPr>
        <w:t xml:space="preserve">, "Arab Haves and Have </w:t>
      </w:r>
      <w:proofErr w:type="spellStart"/>
      <w:r w:rsidRPr="00996E6D">
        <w:rPr>
          <w:rFonts w:ascii="Verdana" w:eastAsia="Times New Roman" w:hAnsi="Verdana" w:cs="Times New Roman"/>
          <w:sz w:val="24"/>
          <w:szCs w:val="24"/>
        </w:rPr>
        <w:t>Nots</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The Jerusalem Quarterly</w:t>
      </w:r>
      <w:r w:rsidRPr="00996E6D">
        <w:rPr>
          <w:rFonts w:ascii="Verdana" w:eastAsia="Times New Roman" w:hAnsi="Verdana" w:cs="Times New Roman"/>
          <w:sz w:val="24"/>
          <w:szCs w:val="24"/>
        </w:rPr>
        <w:t xml:space="preserve">, No.1, </w:t>
      </w:r>
      <w:proofErr w:type="gramStart"/>
      <w:r w:rsidRPr="00996E6D">
        <w:rPr>
          <w:rFonts w:ascii="Verdana" w:eastAsia="Times New Roman" w:hAnsi="Verdana" w:cs="Times New Roman"/>
          <w:sz w:val="24"/>
          <w:szCs w:val="24"/>
        </w:rPr>
        <w:t>Fall</w:t>
      </w:r>
      <w:proofErr w:type="gramEnd"/>
      <w:r w:rsidRPr="00996E6D">
        <w:rPr>
          <w:rFonts w:ascii="Verdana" w:eastAsia="Times New Roman" w:hAnsi="Verdana" w:cs="Times New Roman"/>
          <w:sz w:val="24"/>
          <w:szCs w:val="24"/>
        </w:rPr>
        <w:t xml:space="preserve"> 1976, </w:t>
      </w:r>
      <w:r w:rsidRPr="00996E6D">
        <w:rPr>
          <w:rFonts w:ascii="Verdana" w:eastAsia="Times New Roman" w:hAnsi="Verdana" w:cs="Times New Roman"/>
          <w:i/>
          <w:iCs/>
          <w:sz w:val="24"/>
          <w:szCs w:val="24"/>
        </w:rPr>
        <w:t>Al Ba'ath</w:t>
      </w:r>
      <w:r w:rsidRPr="00996E6D">
        <w:rPr>
          <w:rFonts w:ascii="Verdana" w:eastAsia="Times New Roman" w:hAnsi="Verdana" w:cs="Times New Roman"/>
          <w:sz w:val="24"/>
          <w:szCs w:val="24"/>
        </w:rPr>
        <w:t>, Syria, 5/6/79.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2" w:anchor="8nt" w:history="1">
        <w:r w:rsidRPr="00996E6D">
          <w:rPr>
            <w:rFonts w:ascii="Verdana" w:eastAsia="Times New Roman" w:hAnsi="Verdana" w:cs="Times New Roman"/>
            <w:color w:val="0000FF"/>
            <w:sz w:val="24"/>
            <w:szCs w:val="24"/>
            <w:u w:val="single"/>
          </w:rPr>
          <w:t>8</w:t>
        </w:r>
      </w:hyperlink>
      <w:r w:rsidRPr="00996E6D">
        <w:rPr>
          <w:rFonts w:ascii="Verdana" w:eastAsia="Times New Roman" w:hAnsi="Verdana" w:cs="Times New Roman"/>
          <w:sz w:val="24"/>
          <w:szCs w:val="24"/>
        </w:rPr>
        <w:t xml:space="preserve">. In his book, former Prime Minister Yitzhak Rabin said that the Israeli government is in fact responsible for the design of American policy in the </w:t>
      </w:r>
      <w:r w:rsidRPr="00996E6D">
        <w:rPr>
          <w:rFonts w:ascii="Verdana" w:eastAsia="Times New Roman" w:hAnsi="Verdana" w:cs="Times New Roman"/>
          <w:sz w:val="24"/>
          <w:szCs w:val="24"/>
        </w:rPr>
        <w:lastRenderedPageBreak/>
        <w:t xml:space="preserve">Middle East, after June '67, because of its own indecisiveness as to the future of the territories and the inconsistency in its positions since it established the background for Resolution 242 and certainly twelve years later for the Camp David agreements and the peace treaty with Egypt. According to Rabin, on June 19, 1967, President Johnson sent a letter to Prime Minister Eshkol in which he did not mention anything about withdrawal from the new territories but exactly on the same day the government resolved to return territories in exchange for peace. After the Arab resolutions in Khartoum (9/1/67) the government altered its position but contrary to its decision of June 19, did not notify the U.S. of the alteration and the U.S. continued to support 242 in the Security Council on the basis of its earlier understanding that Israel is prepared to return territories. At that point it was already too late to change the U.S. position and Israel's policy. From here the way was opened to peace agreements on the basis of 242 as was later agreed upon in Camp David. See Yitzhak Rabin. </w:t>
      </w:r>
      <w:proofErr w:type="spellStart"/>
      <w:r w:rsidRPr="00996E6D">
        <w:rPr>
          <w:rFonts w:ascii="Verdana" w:eastAsia="Times New Roman" w:hAnsi="Verdana" w:cs="Times New Roman"/>
          <w:i/>
          <w:iCs/>
          <w:sz w:val="24"/>
          <w:szCs w:val="24"/>
        </w:rPr>
        <w:t>Pinkas</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Sherut</w:t>
      </w:r>
      <w:proofErr w:type="spellEnd"/>
      <w:r w:rsidRPr="00996E6D">
        <w:rPr>
          <w:rFonts w:ascii="Verdana" w:eastAsia="Times New Roman" w:hAnsi="Verdana" w:cs="Times New Roman"/>
          <w:sz w:val="24"/>
          <w:szCs w:val="24"/>
        </w:rPr>
        <w:t>, (</w:t>
      </w:r>
      <w:proofErr w:type="spellStart"/>
      <w:r w:rsidRPr="00996E6D">
        <w:rPr>
          <w:rFonts w:ascii="Verdana" w:eastAsia="Times New Roman" w:hAnsi="Verdana" w:cs="Times New Roman"/>
          <w:i/>
          <w:iCs/>
          <w:sz w:val="24"/>
          <w:szCs w:val="24"/>
        </w:rPr>
        <w:t>Ma'ariv</w:t>
      </w:r>
      <w:proofErr w:type="spellEnd"/>
      <w:r w:rsidRPr="00996E6D">
        <w:rPr>
          <w:rFonts w:ascii="Verdana" w:eastAsia="Times New Roman" w:hAnsi="Verdana" w:cs="Times New Roman"/>
          <w:sz w:val="24"/>
          <w:szCs w:val="24"/>
        </w:rPr>
        <w:t xml:space="preserve"> 1979) pp. 226-227.</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3" w:anchor="9nt" w:history="1">
        <w:r w:rsidRPr="00996E6D">
          <w:rPr>
            <w:rFonts w:ascii="Verdana" w:eastAsia="Times New Roman" w:hAnsi="Verdana" w:cs="Times New Roman"/>
            <w:color w:val="0000FF"/>
            <w:sz w:val="24"/>
            <w:szCs w:val="24"/>
            <w:u w:val="single"/>
          </w:rPr>
          <w:t>9</w:t>
        </w:r>
      </w:hyperlink>
      <w:r w:rsidRPr="00996E6D">
        <w:rPr>
          <w:rFonts w:ascii="Verdana" w:eastAsia="Times New Roman" w:hAnsi="Verdana" w:cs="Times New Roman"/>
          <w:sz w:val="24"/>
          <w:szCs w:val="24"/>
        </w:rPr>
        <w:t xml:space="preserve">. Foreign and Defense Committee Chairman Prof. Moshe </w:t>
      </w:r>
      <w:proofErr w:type="spellStart"/>
      <w:r w:rsidRPr="00996E6D">
        <w:rPr>
          <w:rFonts w:ascii="Verdana" w:eastAsia="Times New Roman" w:hAnsi="Verdana" w:cs="Times New Roman"/>
          <w:sz w:val="24"/>
          <w:szCs w:val="24"/>
        </w:rPr>
        <w:t>Arens</w:t>
      </w:r>
      <w:proofErr w:type="spellEnd"/>
      <w:r w:rsidRPr="00996E6D">
        <w:rPr>
          <w:rFonts w:ascii="Verdana" w:eastAsia="Times New Roman" w:hAnsi="Verdana" w:cs="Times New Roman"/>
          <w:sz w:val="24"/>
          <w:szCs w:val="24"/>
        </w:rPr>
        <w:t xml:space="preserve"> argued in an interview (</w:t>
      </w:r>
      <w:r w:rsidRPr="00996E6D">
        <w:rPr>
          <w:rFonts w:ascii="Verdana" w:eastAsia="Times New Roman" w:hAnsi="Verdana" w:cs="Times New Roman"/>
          <w:i/>
          <w:iCs/>
          <w:sz w:val="24"/>
          <w:szCs w:val="24"/>
        </w:rPr>
        <w:t>Ma 'ariv</w:t>
      </w:r>
      <w:proofErr w:type="gramStart"/>
      <w:r w:rsidRPr="00996E6D">
        <w:rPr>
          <w:rFonts w:ascii="Verdana" w:eastAsia="Times New Roman" w:hAnsi="Verdana" w:cs="Times New Roman"/>
          <w:sz w:val="24"/>
          <w:szCs w:val="24"/>
        </w:rPr>
        <w:t>,10</w:t>
      </w:r>
      <w:proofErr w:type="gramEnd"/>
      <w:r w:rsidRPr="00996E6D">
        <w:rPr>
          <w:rFonts w:ascii="Verdana" w:eastAsia="Times New Roman" w:hAnsi="Verdana" w:cs="Times New Roman"/>
          <w:sz w:val="24"/>
          <w:szCs w:val="24"/>
        </w:rPr>
        <w:t>/3/80) that the Israeli government failed to prepare an economic plan before the Camp David agreements and was itself surprised by the cost of the agreements, although already during the negotiations it was possible to calculate the heavy price and the serious error involved in not having prepared the economic grounds for peace.</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r w:rsidRPr="00996E6D">
        <w:rPr>
          <w:rFonts w:ascii="Verdana" w:eastAsia="Times New Roman" w:hAnsi="Verdana" w:cs="Times New Roman"/>
          <w:sz w:val="24"/>
          <w:szCs w:val="24"/>
        </w:rPr>
        <w:t xml:space="preserve">The former Minister of Treasury, Mr. </w:t>
      </w:r>
      <w:proofErr w:type="spellStart"/>
      <w:r w:rsidRPr="00996E6D">
        <w:rPr>
          <w:rFonts w:ascii="Verdana" w:eastAsia="Times New Roman" w:hAnsi="Verdana" w:cs="Times New Roman"/>
          <w:sz w:val="24"/>
          <w:szCs w:val="24"/>
        </w:rPr>
        <w:t>Yigal</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Holwitz</w:t>
      </w:r>
      <w:proofErr w:type="spellEnd"/>
      <w:r w:rsidRPr="00996E6D">
        <w:rPr>
          <w:rFonts w:ascii="Verdana" w:eastAsia="Times New Roman" w:hAnsi="Verdana" w:cs="Times New Roman"/>
          <w:sz w:val="24"/>
          <w:szCs w:val="24"/>
        </w:rPr>
        <w:t>, stated that if it were not for the withdrawal from the oil fields, Israel would have a positive balance of payments (9/17/80). That same person said two years earlier that the government of Israel (from which he withdrew) had placed a noose around his neck. He was referring to the Camp David agreements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11/3/78). In the course of the whole peace negotiations neither an expert nor an economics advisor was consulted, and the Prime Minister himself, who lacks knowledge and expertise in economics, in a mistaken initiative, asked the U.S. to give us a loan rather than a grant, due to his wish to maintain our respect and the respect of the U.S. towards us. See </w:t>
      </w:r>
      <w:r w:rsidRPr="00996E6D">
        <w:rPr>
          <w:rFonts w:ascii="Verdana" w:eastAsia="Times New Roman" w:hAnsi="Verdana" w:cs="Times New Roman"/>
          <w:i/>
          <w:iCs/>
          <w:sz w:val="24"/>
          <w:szCs w:val="24"/>
        </w:rPr>
        <w:t>Ha'aretz</w:t>
      </w:r>
      <w:r w:rsidRPr="00996E6D">
        <w:rPr>
          <w:rFonts w:ascii="Verdana" w:eastAsia="Times New Roman" w:hAnsi="Verdana" w:cs="Times New Roman"/>
          <w:sz w:val="24"/>
          <w:szCs w:val="24"/>
        </w:rPr>
        <w:t xml:space="preserve">1/5/79. </w:t>
      </w:r>
      <w:proofErr w:type="gramStart"/>
      <w:r w:rsidRPr="00996E6D">
        <w:rPr>
          <w:rFonts w:ascii="Verdana" w:eastAsia="Times New Roman" w:hAnsi="Verdana" w:cs="Times New Roman"/>
          <w:i/>
          <w:iCs/>
          <w:sz w:val="24"/>
          <w:szCs w:val="24"/>
        </w:rPr>
        <w:t>Jerusalem Post</w:t>
      </w:r>
      <w:r w:rsidRPr="00996E6D">
        <w:rPr>
          <w:rFonts w:ascii="Verdana" w:eastAsia="Times New Roman" w:hAnsi="Verdana" w:cs="Times New Roman"/>
          <w:sz w:val="24"/>
          <w:szCs w:val="24"/>
        </w:rPr>
        <w:t>, 9/7/79.</w:t>
      </w:r>
      <w:proofErr w:type="gramEnd"/>
      <w:r w:rsidRPr="00996E6D">
        <w:rPr>
          <w:rFonts w:ascii="Verdana" w:eastAsia="Times New Roman" w:hAnsi="Verdana" w:cs="Times New Roman"/>
          <w:sz w:val="24"/>
          <w:szCs w:val="24"/>
        </w:rPr>
        <w:t xml:space="preserve"> Prof </w:t>
      </w:r>
      <w:proofErr w:type="spellStart"/>
      <w:r w:rsidRPr="00996E6D">
        <w:rPr>
          <w:rFonts w:ascii="Verdana" w:eastAsia="Times New Roman" w:hAnsi="Verdana" w:cs="Times New Roman"/>
          <w:sz w:val="24"/>
          <w:szCs w:val="24"/>
        </w:rPr>
        <w:t>Asaf</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Razin</w:t>
      </w:r>
      <w:proofErr w:type="spellEnd"/>
      <w:r w:rsidRPr="00996E6D">
        <w:rPr>
          <w:rFonts w:ascii="Verdana" w:eastAsia="Times New Roman" w:hAnsi="Verdana" w:cs="Times New Roman"/>
          <w:sz w:val="24"/>
          <w:szCs w:val="24"/>
        </w:rPr>
        <w:t xml:space="preserve">, formerly a senior consultant in the Treasury, strongly criticized the conduct of the negotiations;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5/5/79. </w:t>
      </w:r>
      <w:proofErr w:type="spellStart"/>
      <w:r w:rsidRPr="00996E6D">
        <w:rPr>
          <w:rFonts w:ascii="Verdana" w:eastAsia="Times New Roman" w:hAnsi="Verdana" w:cs="Times New Roman"/>
          <w:i/>
          <w:iCs/>
          <w:sz w:val="24"/>
          <w:szCs w:val="24"/>
        </w:rPr>
        <w:t>Ma'ariv</w:t>
      </w:r>
      <w:proofErr w:type="spellEnd"/>
      <w:r w:rsidRPr="00996E6D">
        <w:rPr>
          <w:rFonts w:ascii="Verdana" w:eastAsia="Times New Roman" w:hAnsi="Verdana" w:cs="Times New Roman"/>
          <w:sz w:val="24"/>
          <w:szCs w:val="24"/>
        </w:rPr>
        <w:t xml:space="preserve">, 9/7/79. As to matters concerning the oil fields and Israel's energy crisis, see the interview with Mr. </w:t>
      </w:r>
      <w:proofErr w:type="spellStart"/>
      <w:r w:rsidRPr="00996E6D">
        <w:rPr>
          <w:rFonts w:ascii="Verdana" w:eastAsia="Times New Roman" w:hAnsi="Verdana" w:cs="Times New Roman"/>
          <w:sz w:val="24"/>
          <w:szCs w:val="24"/>
        </w:rPr>
        <w:t>Eitan</w:t>
      </w:r>
      <w:proofErr w:type="spellEnd"/>
      <w:r w:rsidRPr="00996E6D">
        <w:rPr>
          <w:rFonts w:ascii="Verdana" w:eastAsia="Times New Roman" w:hAnsi="Verdana" w:cs="Times New Roman"/>
          <w:sz w:val="24"/>
          <w:szCs w:val="24"/>
        </w:rPr>
        <w:t xml:space="preserve"> Eisenberg, a government advisor on these matters, </w:t>
      </w:r>
      <w:proofErr w:type="spellStart"/>
      <w:r w:rsidRPr="00996E6D">
        <w:rPr>
          <w:rFonts w:ascii="Verdana" w:eastAsia="Times New Roman" w:hAnsi="Verdana" w:cs="Times New Roman"/>
          <w:i/>
          <w:iCs/>
          <w:sz w:val="24"/>
          <w:szCs w:val="24"/>
        </w:rPr>
        <w:t>Ma'arive</w:t>
      </w:r>
      <w:proofErr w:type="spellEnd"/>
      <w:r w:rsidRPr="00996E6D">
        <w:rPr>
          <w:rFonts w:ascii="Verdana" w:eastAsia="Times New Roman" w:hAnsi="Verdana" w:cs="Times New Roman"/>
          <w:i/>
          <w:iCs/>
          <w:sz w:val="24"/>
          <w:szCs w:val="24"/>
        </w:rPr>
        <w:t xml:space="preserve"> Weekly</w:t>
      </w:r>
      <w:r w:rsidRPr="00996E6D">
        <w:rPr>
          <w:rFonts w:ascii="Verdana" w:eastAsia="Times New Roman" w:hAnsi="Verdana" w:cs="Times New Roman"/>
          <w:sz w:val="24"/>
          <w:szCs w:val="24"/>
        </w:rPr>
        <w:t xml:space="preserve">, 12/12/78. The Energy Minister, who personally signed the Camp David agreements and the evacuation of </w:t>
      </w:r>
      <w:proofErr w:type="spellStart"/>
      <w:r w:rsidRPr="00996E6D">
        <w:rPr>
          <w:rFonts w:ascii="Verdana" w:eastAsia="Times New Roman" w:hAnsi="Verdana" w:cs="Times New Roman"/>
          <w:sz w:val="24"/>
          <w:szCs w:val="24"/>
        </w:rPr>
        <w:t>Sdeh</w:t>
      </w:r>
      <w:proofErr w:type="spellEnd"/>
      <w:r w:rsidRPr="00996E6D">
        <w:rPr>
          <w:rFonts w:ascii="Verdana" w:eastAsia="Times New Roman" w:hAnsi="Verdana" w:cs="Times New Roman"/>
          <w:sz w:val="24"/>
          <w:szCs w:val="24"/>
        </w:rPr>
        <w:t xml:space="preserve"> Alma, has since emphasized the seriousness of our condition from the point of view of oil supplies more than once...see </w:t>
      </w:r>
      <w:proofErr w:type="spellStart"/>
      <w:r w:rsidRPr="00996E6D">
        <w:rPr>
          <w:rFonts w:ascii="Verdana" w:eastAsia="Times New Roman" w:hAnsi="Verdana" w:cs="Times New Roman"/>
          <w:i/>
          <w:iCs/>
          <w:sz w:val="24"/>
          <w:szCs w:val="24"/>
        </w:rPr>
        <w:t>Yediot</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Ahronot</w:t>
      </w:r>
      <w:proofErr w:type="spellEnd"/>
      <w:r w:rsidRPr="00996E6D">
        <w:rPr>
          <w:rFonts w:ascii="Verdana" w:eastAsia="Times New Roman" w:hAnsi="Verdana" w:cs="Times New Roman"/>
          <w:sz w:val="24"/>
          <w:szCs w:val="24"/>
        </w:rPr>
        <w:t xml:space="preserve">, 7/20/79. Energy Minister </w:t>
      </w:r>
      <w:proofErr w:type="spellStart"/>
      <w:r w:rsidRPr="00996E6D">
        <w:rPr>
          <w:rFonts w:ascii="Verdana" w:eastAsia="Times New Roman" w:hAnsi="Verdana" w:cs="Times New Roman"/>
          <w:sz w:val="24"/>
          <w:szCs w:val="24"/>
        </w:rPr>
        <w:t>Modai</w:t>
      </w:r>
      <w:proofErr w:type="spellEnd"/>
      <w:r w:rsidRPr="00996E6D">
        <w:rPr>
          <w:rFonts w:ascii="Verdana" w:eastAsia="Times New Roman" w:hAnsi="Verdana" w:cs="Times New Roman"/>
          <w:sz w:val="24"/>
          <w:szCs w:val="24"/>
        </w:rPr>
        <w:t xml:space="preserve"> even admitted </w:t>
      </w:r>
      <w:r w:rsidRPr="00996E6D">
        <w:rPr>
          <w:rFonts w:ascii="Verdana" w:eastAsia="Times New Roman" w:hAnsi="Verdana" w:cs="Times New Roman"/>
          <w:sz w:val="24"/>
          <w:szCs w:val="24"/>
        </w:rPr>
        <w:lastRenderedPageBreak/>
        <w:t xml:space="preserve">that the government did not consult him at all on the subject of oil during the Camp David and Blair House negotiations.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8/22/79.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4" w:anchor="10nt" w:history="1">
        <w:r w:rsidRPr="00996E6D">
          <w:rPr>
            <w:rFonts w:ascii="Verdana" w:eastAsia="Times New Roman" w:hAnsi="Verdana" w:cs="Times New Roman"/>
            <w:color w:val="0000FF"/>
            <w:sz w:val="24"/>
            <w:szCs w:val="24"/>
            <w:u w:val="single"/>
          </w:rPr>
          <w:t>10</w:t>
        </w:r>
      </w:hyperlink>
      <w:r w:rsidRPr="00996E6D">
        <w:rPr>
          <w:rFonts w:ascii="Verdana" w:eastAsia="Times New Roman" w:hAnsi="Verdana" w:cs="Times New Roman"/>
          <w:sz w:val="24"/>
          <w:szCs w:val="24"/>
        </w:rPr>
        <w:t xml:space="preserve">. Many sources report on the growth of the armaments budget in Egypt and on intentions to give the army preference in a peace epoch budget over domestic needs for which a peace was allegedly obtained. See former Prime Minister </w:t>
      </w:r>
      <w:proofErr w:type="spellStart"/>
      <w:r w:rsidRPr="00996E6D">
        <w:rPr>
          <w:rFonts w:ascii="Verdana" w:eastAsia="Times New Roman" w:hAnsi="Verdana" w:cs="Times New Roman"/>
          <w:sz w:val="24"/>
          <w:szCs w:val="24"/>
        </w:rPr>
        <w:t>Mamduh</w:t>
      </w:r>
      <w:proofErr w:type="spellEnd"/>
      <w:r w:rsidRPr="00996E6D">
        <w:rPr>
          <w:rFonts w:ascii="Verdana" w:eastAsia="Times New Roman" w:hAnsi="Verdana" w:cs="Times New Roman"/>
          <w:sz w:val="24"/>
          <w:szCs w:val="24"/>
        </w:rPr>
        <w:t xml:space="preserve"> Salam in an interview 12/18/77, Treasury Minister </w:t>
      </w:r>
      <w:proofErr w:type="spellStart"/>
      <w:r w:rsidRPr="00996E6D">
        <w:rPr>
          <w:rFonts w:ascii="Verdana" w:eastAsia="Times New Roman" w:hAnsi="Verdana" w:cs="Times New Roman"/>
          <w:sz w:val="24"/>
          <w:szCs w:val="24"/>
        </w:rPr>
        <w:t>Abd</w:t>
      </w:r>
      <w:proofErr w:type="spellEnd"/>
      <w:r w:rsidRPr="00996E6D">
        <w:rPr>
          <w:rFonts w:ascii="Verdana" w:eastAsia="Times New Roman" w:hAnsi="Verdana" w:cs="Times New Roman"/>
          <w:sz w:val="24"/>
          <w:szCs w:val="24"/>
        </w:rPr>
        <w:t xml:space="preserve"> El </w:t>
      </w:r>
      <w:proofErr w:type="spellStart"/>
      <w:r w:rsidRPr="00996E6D">
        <w:rPr>
          <w:rFonts w:ascii="Verdana" w:eastAsia="Times New Roman" w:hAnsi="Verdana" w:cs="Times New Roman"/>
          <w:sz w:val="24"/>
          <w:szCs w:val="24"/>
        </w:rPr>
        <w:t>Sayeh</w:t>
      </w:r>
      <w:proofErr w:type="spellEnd"/>
      <w:r w:rsidRPr="00996E6D">
        <w:rPr>
          <w:rFonts w:ascii="Verdana" w:eastAsia="Times New Roman" w:hAnsi="Verdana" w:cs="Times New Roman"/>
          <w:sz w:val="24"/>
          <w:szCs w:val="24"/>
        </w:rPr>
        <w:t xml:space="preserve"> in an interview 7/25/78, and the paper </w:t>
      </w:r>
      <w:r w:rsidRPr="00996E6D">
        <w:rPr>
          <w:rFonts w:ascii="Verdana" w:eastAsia="Times New Roman" w:hAnsi="Verdana" w:cs="Times New Roman"/>
          <w:i/>
          <w:iCs/>
          <w:sz w:val="24"/>
          <w:szCs w:val="24"/>
        </w:rPr>
        <w:t xml:space="preserve">Al </w:t>
      </w:r>
      <w:proofErr w:type="spellStart"/>
      <w:r w:rsidRPr="00996E6D">
        <w:rPr>
          <w:rFonts w:ascii="Verdana" w:eastAsia="Times New Roman" w:hAnsi="Verdana" w:cs="Times New Roman"/>
          <w:i/>
          <w:iCs/>
          <w:sz w:val="24"/>
          <w:szCs w:val="24"/>
        </w:rPr>
        <w:t>Akhbar</w:t>
      </w:r>
      <w:proofErr w:type="spellEnd"/>
      <w:r w:rsidRPr="00996E6D">
        <w:rPr>
          <w:rFonts w:ascii="Verdana" w:eastAsia="Times New Roman" w:hAnsi="Verdana" w:cs="Times New Roman"/>
          <w:sz w:val="24"/>
          <w:szCs w:val="24"/>
        </w:rPr>
        <w:t xml:space="preserve">, 12/2/78 which clearly stressed that the military budget will receive first priority, despite the peace. This is what former Prime Minister Mustafa </w:t>
      </w:r>
      <w:proofErr w:type="spellStart"/>
      <w:r w:rsidRPr="00996E6D">
        <w:rPr>
          <w:rFonts w:ascii="Verdana" w:eastAsia="Times New Roman" w:hAnsi="Verdana" w:cs="Times New Roman"/>
          <w:sz w:val="24"/>
          <w:szCs w:val="24"/>
        </w:rPr>
        <w:t>Khalil</w:t>
      </w:r>
      <w:proofErr w:type="spellEnd"/>
      <w:r w:rsidRPr="00996E6D">
        <w:rPr>
          <w:rFonts w:ascii="Verdana" w:eastAsia="Times New Roman" w:hAnsi="Verdana" w:cs="Times New Roman"/>
          <w:sz w:val="24"/>
          <w:szCs w:val="24"/>
        </w:rPr>
        <w:t xml:space="preserve"> has stated in his cabinet's programmatic document which was presented to Parliament, 11/25/78. See English translation, ICA, FBIS, Nov. 27. 1978, pp. D 1-10. According to these sources, Egypt's military budget increased by 10% between fiscal 1977 and 1978, and the process still goes on. A Saudi source divulged that the Egyptians plan to increase their </w:t>
      </w:r>
      <w:proofErr w:type="spellStart"/>
      <w:r w:rsidRPr="00996E6D">
        <w:rPr>
          <w:rFonts w:ascii="Verdana" w:eastAsia="Times New Roman" w:hAnsi="Verdana" w:cs="Times New Roman"/>
          <w:sz w:val="24"/>
          <w:szCs w:val="24"/>
        </w:rPr>
        <w:t>militmy</w:t>
      </w:r>
      <w:proofErr w:type="spellEnd"/>
      <w:r w:rsidRPr="00996E6D">
        <w:rPr>
          <w:rFonts w:ascii="Verdana" w:eastAsia="Times New Roman" w:hAnsi="Verdana" w:cs="Times New Roman"/>
          <w:sz w:val="24"/>
          <w:szCs w:val="24"/>
        </w:rPr>
        <w:t xml:space="preserve"> budget by 100% in the next two years;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2/12/79 and </w:t>
      </w:r>
      <w:r w:rsidRPr="00996E6D">
        <w:rPr>
          <w:rFonts w:ascii="Verdana" w:eastAsia="Times New Roman" w:hAnsi="Verdana" w:cs="Times New Roman"/>
          <w:i/>
          <w:iCs/>
          <w:sz w:val="24"/>
          <w:szCs w:val="24"/>
        </w:rPr>
        <w:t>Jerusalem Post</w:t>
      </w:r>
      <w:r w:rsidRPr="00996E6D">
        <w:rPr>
          <w:rFonts w:ascii="Verdana" w:eastAsia="Times New Roman" w:hAnsi="Verdana" w:cs="Times New Roman"/>
          <w:sz w:val="24"/>
          <w:szCs w:val="24"/>
        </w:rPr>
        <w:t>, 1/14/79.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5" w:anchor="11nt" w:history="1">
        <w:r w:rsidRPr="00996E6D">
          <w:rPr>
            <w:rFonts w:ascii="Verdana" w:eastAsia="Times New Roman" w:hAnsi="Verdana" w:cs="Times New Roman"/>
            <w:color w:val="0000FF"/>
            <w:sz w:val="24"/>
            <w:szCs w:val="24"/>
            <w:u w:val="single"/>
          </w:rPr>
          <w:t>11</w:t>
        </w:r>
      </w:hyperlink>
      <w:r w:rsidRPr="00996E6D">
        <w:rPr>
          <w:rFonts w:ascii="Verdana" w:eastAsia="Times New Roman" w:hAnsi="Verdana" w:cs="Times New Roman"/>
          <w:sz w:val="24"/>
          <w:szCs w:val="24"/>
        </w:rPr>
        <w:t xml:space="preserve">. Most of the economic estimates threw doubt on Egypt's ability to reconstruct its economy by 1982. See </w:t>
      </w:r>
      <w:r w:rsidRPr="00996E6D">
        <w:rPr>
          <w:rFonts w:ascii="Verdana" w:eastAsia="Times New Roman" w:hAnsi="Verdana" w:cs="Times New Roman"/>
          <w:i/>
          <w:iCs/>
          <w:sz w:val="24"/>
          <w:szCs w:val="24"/>
        </w:rPr>
        <w:t>Economic Intelligence Unit</w:t>
      </w:r>
      <w:r w:rsidRPr="00996E6D">
        <w:rPr>
          <w:rFonts w:ascii="Verdana" w:eastAsia="Times New Roman" w:hAnsi="Verdana" w:cs="Times New Roman"/>
          <w:sz w:val="24"/>
          <w:szCs w:val="24"/>
        </w:rPr>
        <w:t xml:space="preserve">, 1978 Supplement, "The Arab Republic of Egypt"; E. </w:t>
      </w:r>
      <w:proofErr w:type="spellStart"/>
      <w:r w:rsidRPr="00996E6D">
        <w:rPr>
          <w:rFonts w:ascii="Verdana" w:eastAsia="Times New Roman" w:hAnsi="Verdana" w:cs="Times New Roman"/>
          <w:sz w:val="24"/>
          <w:szCs w:val="24"/>
        </w:rPr>
        <w:t>Kanovsky</w:t>
      </w:r>
      <w:proofErr w:type="spellEnd"/>
      <w:r w:rsidRPr="00996E6D">
        <w:rPr>
          <w:rFonts w:ascii="Verdana" w:eastAsia="Times New Roman" w:hAnsi="Verdana" w:cs="Times New Roman"/>
          <w:sz w:val="24"/>
          <w:szCs w:val="24"/>
        </w:rPr>
        <w:t xml:space="preserve">, "Recent Economic Developments in the Middle East," </w:t>
      </w:r>
      <w:r w:rsidRPr="00996E6D">
        <w:rPr>
          <w:rFonts w:ascii="Verdana" w:eastAsia="Times New Roman" w:hAnsi="Verdana" w:cs="Times New Roman"/>
          <w:i/>
          <w:iCs/>
          <w:sz w:val="24"/>
          <w:szCs w:val="24"/>
        </w:rPr>
        <w:t>Occasional Papers</w:t>
      </w:r>
      <w:r w:rsidRPr="00996E6D">
        <w:rPr>
          <w:rFonts w:ascii="Verdana" w:eastAsia="Times New Roman" w:hAnsi="Verdana" w:cs="Times New Roman"/>
          <w:sz w:val="24"/>
          <w:szCs w:val="24"/>
        </w:rPr>
        <w:t xml:space="preserve">, The </w:t>
      </w:r>
      <w:proofErr w:type="spellStart"/>
      <w:r w:rsidRPr="00996E6D">
        <w:rPr>
          <w:rFonts w:ascii="Verdana" w:eastAsia="Times New Roman" w:hAnsi="Verdana" w:cs="Times New Roman"/>
          <w:sz w:val="24"/>
          <w:szCs w:val="24"/>
        </w:rPr>
        <w:t>Shiloah</w:t>
      </w:r>
      <w:proofErr w:type="spellEnd"/>
      <w:r w:rsidRPr="00996E6D">
        <w:rPr>
          <w:rFonts w:ascii="Verdana" w:eastAsia="Times New Roman" w:hAnsi="Verdana" w:cs="Times New Roman"/>
          <w:sz w:val="24"/>
          <w:szCs w:val="24"/>
        </w:rPr>
        <w:t xml:space="preserve"> Institution, June 1977; </w:t>
      </w:r>
      <w:proofErr w:type="spellStart"/>
      <w:r w:rsidRPr="00996E6D">
        <w:rPr>
          <w:rFonts w:ascii="Verdana" w:eastAsia="Times New Roman" w:hAnsi="Verdana" w:cs="Times New Roman"/>
          <w:sz w:val="24"/>
          <w:szCs w:val="24"/>
        </w:rPr>
        <w:t>Kanovsky</w:t>
      </w:r>
      <w:proofErr w:type="spellEnd"/>
      <w:r w:rsidRPr="00996E6D">
        <w:rPr>
          <w:rFonts w:ascii="Verdana" w:eastAsia="Times New Roman" w:hAnsi="Verdana" w:cs="Times New Roman"/>
          <w:sz w:val="24"/>
          <w:szCs w:val="24"/>
        </w:rPr>
        <w:t xml:space="preserve">, "The Egyptian Economy Since the Mid-Sixties, The Micro Sectors," </w:t>
      </w:r>
      <w:r w:rsidRPr="00996E6D">
        <w:rPr>
          <w:rFonts w:ascii="Verdana" w:eastAsia="Times New Roman" w:hAnsi="Verdana" w:cs="Times New Roman"/>
          <w:i/>
          <w:iCs/>
          <w:sz w:val="24"/>
          <w:szCs w:val="24"/>
        </w:rPr>
        <w:t>Occasional Papers</w:t>
      </w:r>
      <w:r w:rsidRPr="00996E6D">
        <w:rPr>
          <w:rFonts w:ascii="Verdana" w:eastAsia="Times New Roman" w:hAnsi="Verdana" w:cs="Times New Roman"/>
          <w:sz w:val="24"/>
          <w:szCs w:val="24"/>
        </w:rPr>
        <w:t xml:space="preserve">, June 1978; Robert McNamara, President of World Bank, as reported in </w:t>
      </w:r>
      <w:r w:rsidRPr="00996E6D">
        <w:rPr>
          <w:rFonts w:ascii="Verdana" w:eastAsia="Times New Roman" w:hAnsi="Verdana" w:cs="Times New Roman"/>
          <w:i/>
          <w:iCs/>
          <w:sz w:val="24"/>
          <w:szCs w:val="24"/>
        </w:rPr>
        <w:t>Times</w:t>
      </w:r>
      <w:r w:rsidRPr="00996E6D">
        <w:rPr>
          <w:rFonts w:ascii="Verdana" w:eastAsia="Times New Roman" w:hAnsi="Verdana" w:cs="Times New Roman"/>
          <w:sz w:val="24"/>
          <w:szCs w:val="24"/>
        </w:rPr>
        <w:t>, London, 1/24/78.</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6" w:anchor="12nt" w:history="1">
        <w:r w:rsidRPr="00996E6D">
          <w:rPr>
            <w:rFonts w:ascii="Verdana" w:eastAsia="Times New Roman" w:hAnsi="Verdana" w:cs="Times New Roman"/>
            <w:color w:val="0000FF"/>
            <w:sz w:val="24"/>
            <w:szCs w:val="24"/>
            <w:u w:val="single"/>
          </w:rPr>
          <w:t>12</w:t>
        </w:r>
      </w:hyperlink>
      <w:r w:rsidRPr="00996E6D">
        <w:rPr>
          <w:rFonts w:ascii="Verdana" w:eastAsia="Times New Roman" w:hAnsi="Verdana" w:cs="Times New Roman"/>
          <w:sz w:val="24"/>
          <w:szCs w:val="24"/>
        </w:rPr>
        <w:t xml:space="preserve">. See the comparison made by the </w:t>
      </w:r>
      <w:proofErr w:type="spellStart"/>
      <w:r w:rsidRPr="00996E6D">
        <w:rPr>
          <w:rFonts w:ascii="Verdana" w:eastAsia="Times New Roman" w:hAnsi="Verdana" w:cs="Times New Roman"/>
          <w:sz w:val="24"/>
          <w:szCs w:val="24"/>
        </w:rPr>
        <w:t>researeh</w:t>
      </w:r>
      <w:proofErr w:type="spellEnd"/>
      <w:r w:rsidRPr="00996E6D">
        <w:rPr>
          <w:rFonts w:ascii="Verdana" w:eastAsia="Times New Roman" w:hAnsi="Verdana" w:cs="Times New Roman"/>
          <w:sz w:val="24"/>
          <w:szCs w:val="24"/>
        </w:rPr>
        <w:t xml:space="preserve"> of the Institute for Strategic Studies in London, and research </w:t>
      </w:r>
      <w:proofErr w:type="spellStart"/>
      <w:r w:rsidRPr="00996E6D">
        <w:rPr>
          <w:rFonts w:ascii="Verdana" w:eastAsia="Times New Roman" w:hAnsi="Verdana" w:cs="Times New Roman"/>
          <w:sz w:val="24"/>
          <w:szCs w:val="24"/>
        </w:rPr>
        <w:t>camed</w:t>
      </w:r>
      <w:proofErr w:type="spellEnd"/>
      <w:r w:rsidRPr="00996E6D">
        <w:rPr>
          <w:rFonts w:ascii="Verdana" w:eastAsia="Times New Roman" w:hAnsi="Verdana" w:cs="Times New Roman"/>
          <w:sz w:val="24"/>
          <w:szCs w:val="24"/>
        </w:rPr>
        <w:t xml:space="preserve"> out in the Center for Strategic Studies of Tel Aviv University, as well as the research by the British scientist, Denis </w:t>
      </w:r>
      <w:proofErr w:type="spellStart"/>
      <w:r w:rsidRPr="00996E6D">
        <w:rPr>
          <w:rFonts w:ascii="Verdana" w:eastAsia="Times New Roman" w:hAnsi="Verdana" w:cs="Times New Roman"/>
          <w:sz w:val="24"/>
          <w:szCs w:val="24"/>
        </w:rPr>
        <w:t>Champlin</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Military Review</w:t>
      </w:r>
      <w:r w:rsidRPr="00996E6D">
        <w:rPr>
          <w:rFonts w:ascii="Verdana" w:eastAsia="Times New Roman" w:hAnsi="Verdana" w:cs="Times New Roman"/>
          <w:sz w:val="24"/>
          <w:szCs w:val="24"/>
        </w:rPr>
        <w:t xml:space="preserve">, Nov. 1979, ISS: </w:t>
      </w:r>
      <w:r w:rsidRPr="00996E6D">
        <w:rPr>
          <w:rFonts w:ascii="Verdana" w:eastAsia="Times New Roman" w:hAnsi="Verdana" w:cs="Times New Roman"/>
          <w:i/>
          <w:iCs/>
          <w:sz w:val="24"/>
          <w:szCs w:val="24"/>
        </w:rPr>
        <w:t>The Military Balance</w:t>
      </w:r>
      <w:r w:rsidRPr="00996E6D">
        <w:rPr>
          <w:rFonts w:ascii="Verdana" w:eastAsia="Times New Roman" w:hAnsi="Verdana" w:cs="Times New Roman"/>
          <w:sz w:val="24"/>
          <w:szCs w:val="24"/>
        </w:rPr>
        <w:t xml:space="preserve"> 1979-1980, CSS; </w:t>
      </w:r>
      <w:r w:rsidRPr="00996E6D">
        <w:rPr>
          <w:rFonts w:ascii="Verdana" w:eastAsia="Times New Roman" w:hAnsi="Verdana" w:cs="Times New Roman"/>
          <w:i/>
          <w:iCs/>
          <w:sz w:val="24"/>
          <w:szCs w:val="24"/>
        </w:rPr>
        <w:t>Security Arrangements in Sinai</w:t>
      </w:r>
      <w:r w:rsidRPr="00996E6D">
        <w:rPr>
          <w:rFonts w:ascii="Verdana" w:eastAsia="Times New Roman" w:hAnsi="Verdana" w:cs="Times New Roman"/>
          <w:sz w:val="24"/>
          <w:szCs w:val="24"/>
        </w:rPr>
        <w:t xml:space="preserve">...by Brig. Gen. (Res.) A </w:t>
      </w:r>
      <w:proofErr w:type="spellStart"/>
      <w:r w:rsidRPr="00996E6D">
        <w:rPr>
          <w:rFonts w:ascii="Verdana" w:eastAsia="Times New Roman" w:hAnsi="Verdana" w:cs="Times New Roman"/>
          <w:sz w:val="24"/>
          <w:szCs w:val="24"/>
        </w:rPr>
        <w:t>Shalev</w:t>
      </w:r>
      <w:proofErr w:type="spellEnd"/>
      <w:r w:rsidRPr="00996E6D">
        <w:rPr>
          <w:rFonts w:ascii="Verdana" w:eastAsia="Times New Roman" w:hAnsi="Verdana" w:cs="Times New Roman"/>
          <w:sz w:val="24"/>
          <w:szCs w:val="24"/>
        </w:rPr>
        <w:t xml:space="preserve">, No. 3.0 CSS; </w:t>
      </w:r>
      <w:r w:rsidRPr="00996E6D">
        <w:rPr>
          <w:rFonts w:ascii="Verdana" w:eastAsia="Times New Roman" w:hAnsi="Verdana" w:cs="Times New Roman"/>
          <w:i/>
          <w:iCs/>
          <w:sz w:val="24"/>
          <w:szCs w:val="24"/>
        </w:rPr>
        <w:t>The Military Balance and the Military Options after the Peace Treaty with Egypt</w:t>
      </w:r>
      <w:r w:rsidRPr="00996E6D">
        <w:rPr>
          <w:rFonts w:ascii="Verdana" w:eastAsia="Times New Roman" w:hAnsi="Verdana" w:cs="Times New Roman"/>
          <w:sz w:val="24"/>
          <w:szCs w:val="24"/>
        </w:rPr>
        <w:t xml:space="preserve">, by Brig. Gen. (Res.) Y. </w:t>
      </w:r>
      <w:proofErr w:type="spellStart"/>
      <w:r w:rsidRPr="00996E6D">
        <w:rPr>
          <w:rFonts w:ascii="Verdana" w:eastAsia="Times New Roman" w:hAnsi="Verdana" w:cs="Times New Roman"/>
          <w:sz w:val="24"/>
          <w:szCs w:val="24"/>
        </w:rPr>
        <w:t>Raviv</w:t>
      </w:r>
      <w:proofErr w:type="spellEnd"/>
      <w:r w:rsidRPr="00996E6D">
        <w:rPr>
          <w:rFonts w:ascii="Verdana" w:eastAsia="Times New Roman" w:hAnsi="Verdana" w:cs="Times New Roman"/>
          <w:sz w:val="24"/>
          <w:szCs w:val="24"/>
        </w:rPr>
        <w:t xml:space="preserve">, No.4, Dec. 1978, as well as many press reports including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Hawadeth</w:t>
      </w:r>
      <w:proofErr w:type="spellEnd"/>
      <w:r w:rsidRPr="00996E6D">
        <w:rPr>
          <w:rFonts w:ascii="Verdana" w:eastAsia="Times New Roman" w:hAnsi="Verdana" w:cs="Times New Roman"/>
          <w:sz w:val="24"/>
          <w:szCs w:val="24"/>
        </w:rPr>
        <w:t xml:space="preserve">, London, 3/7/80;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Watan</w:t>
      </w:r>
      <w:proofErr w:type="spellEnd"/>
      <w:r w:rsidRPr="00996E6D">
        <w:rPr>
          <w:rFonts w:ascii="Verdana" w:eastAsia="Times New Roman" w:hAnsi="Verdana" w:cs="Times New Roman"/>
          <w:i/>
          <w:iCs/>
          <w:sz w:val="24"/>
          <w:szCs w:val="24"/>
        </w:rPr>
        <w:t xml:space="preserve"> El </w:t>
      </w:r>
      <w:proofErr w:type="spellStart"/>
      <w:r w:rsidRPr="00996E6D">
        <w:rPr>
          <w:rFonts w:ascii="Verdana" w:eastAsia="Times New Roman" w:hAnsi="Verdana" w:cs="Times New Roman"/>
          <w:i/>
          <w:iCs/>
          <w:sz w:val="24"/>
          <w:szCs w:val="24"/>
        </w:rPr>
        <w:t>Arabi</w:t>
      </w:r>
      <w:proofErr w:type="spellEnd"/>
      <w:r w:rsidRPr="00996E6D">
        <w:rPr>
          <w:rFonts w:ascii="Verdana" w:eastAsia="Times New Roman" w:hAnsi="Verdana" w:cs="Times New Roman"/>
          <w:sz w:val="24"/>
          <w:szCs w:val="24"/>
        </w:rPr>
        <w:t>, Paris, 12/14/79.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7" w:anchor="13nt" w:history="1">
        <w:r w:rsidRPr="00996E6D">
          <w:rPr>
            <w:rFonts w:ascii="Verdana" w:eastAsia="Times New Roman" w:hAnsi="Verdana" w:cs="Times New Roman"/>
            <w:color w:val="0000FF"/>
            <w:sz w:val="24"/>
            <w:szCs w:val="24"/>
            <w:u w:val="single"/>
          </w:rPr>
          <w:t>13</w:t>
        </w:r>
      </w:hyperlink>
      <w:r w:rsidRPr="00996E6D">
        <w:rPr>
          <w:rFonts w:ascii="Verdana" w:eastAsia="Times New Roman" w:hAnsi="Verdana" w:cs="Times New Roman"/>
          <w:sz w:val="24"/>
          <w:szCs w:val="24"/>
        </w:rPr>
        <w:t xml:space="preserve">. As for religious ferment in Egypt and the relations between Copts and Moslems see the series of articles published in the Kuwaiti paper,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Qabas</w:t>
      </w:r>
      <w:proofErr w:type="spellEnd"/>
      <w:r w:rsidRPr="00996E6D">
        <w:rPr>
          <w:rFonts w:ascii="Verdana" w:eastAsia="Times New Roman" w:hAnsi="Verdana" w:cs="Times New Roman"/>
          <w:sz w:val="24"/>
          <w:szCs w:val="24"/>
        </w:rPr>
        <w:t xml:space="preserve">, 9/15/80. The English author Irene Beeson reports on the rift between Moslems and Copts, see: Irene Beeson, </w:t>
      </w:r>
      <w:r w:rsidRPr="00996E6D">
        <w:rPr>
          <w:rFonts w:ascii="Verdana" w:eastAsia="Times New Roman" w:hAnsi="Verdana" w:cs="Times New Roman"/>
          <w:i/>
          <w:iCs/>
          <w:sz w:val="24"/>
          <w:szCs w:val="24"/>
        </w:rPr>
        <w:t>Guardian</w:t>
      </w:r>
      <w:r w:rsidRPr="00996E6D">
        <w:rPr>
          <w:rFonts w:ascii="Verdana" w:eastAsia="Times New Roman" w:hAnsi="Verdana" w:cs="Times New Roman"/>
          <w:sz w:val="24"/>
          <w:szCs w:val="24"/>
        </w:rPr>
        <w:t xml:space="preserve">, London, 6/24/80, and Desmond Stewart, </w:t>
      </w:r>
      <w:r w:rsidRPr="00996E6D">
        <w:rPr>
          <w:rFonts w:ascii="Verdana" w:eastAsia="Times New Roman" w:hAnsi="Verdana" w:cs="Times New Roman"/>
          <w:i/>
          <w:iCs/>
          <w:sz w:val="24"/>
          <w:szCs w:val="24"/>
        </w:rPr>
        <w:t xml:space="preserve">Middle East </w:t>
      </w:r>
      <w:proofErr w:type="spellStart"/>
      <w:r w:rsidRPr="00996E6D">
        <w:rPr>
          <w:rFonts w:ascii="Verdana" w:eastAsia="Times New Roman" w:hAnsi="Verdana" w:cs="Times New Roman"/>
          <w:i/>
          <w:iCs/>
          <w:sz w:val="24"/>
          <w:szCs w:val="24"/>
        </w:rPr>
        <w:t>Internmational</w:t>
      </w:r>
      <w:proofErr w:type="spellEnd"/>
      <w:r w:rsidRPr="00996E6D">
        <w:rPr>
          <w:rFonts w:ascii="Verdana" w:eastAsia="Times New Roman" w:hAnsi="Verdana" w:cs="Times New Roman"/>
          <w:sz w:val="24"/>
          <w:szCs w:val="24"/>
        </w:rPr>
        <w:t xml:space="preserve">, London 6/6/80. For other reports see Pamela Ann Smith, </w:t>
      </w:r>
      <w:r w:rsidRPr="00996E6D">
        <w:rPr>
          <w:rFonts w:ascii="Verdana" w:eastAsia="Times New Roman" w:hAnsi="Verdana" w:cs="Times New Roman"/>
          <w:i/>
          <w:iCs/>
          <w:sz w:val="24"/>
          <w:szCs w:val="24"/>
        </w:rPr>
        <w:t>Guardian</w:t>
      </w:r>
      <w:r w:rsidRPr="00996E6D">
        <w:rPr>
          <w:rFonts w:ascii="Verdana" w:eastAsia="Times New Roman" w:hAnsi="Verdana" w:cs="Times New Roman"/>
          <w:sz w:val="24"/>
          <w:szCs w:val="24"/>
        </w:rPr>
        <w:t xml:space="preserve">, London, 12/24/79; </w:t>
      </w:r>
      <w:r w:rsidRPr="00996E6D">
        <w:rPr>
          <w:rFonts w:ascii="Verdana" w:eastAsia="Times New Roman" w:hAnsi="Verdana" w:cs="Times New Roman"/>
          <w:i/>
          <w:iCs/>
          <w:sz w:val="24"/>
          <w:szCs w:val="24"/>
        </w:rPr>
        <w:t>The Christian Science Monitor</w:t>
      </w:r>
      <w:r w:rsidRPr="00996E6D">
        <w:rPr>
          <w:rFonts w:ascii="Verdana" w:eastAsia="Times New Roman" w:hAnsi="Verdana" w:cs="Times New Roman"/>
          <w:sz w:val="24"/>
          <w:szCs w:val="24"/>
        </w:rPr>
        <w:t xml:space="preserve"> 12/27/79 as well as </w:t>
      </w:r>
      <w:r w:rsidRPr="00996E6D">
        <w:rPr>
          <w:rFonts w:ascii="Verdana" w:eastAsia="Times New Roman" w:hAnsi="Verdana" w:cs="Times New Roman"/>
          <w:i/>
          <w:iCs/>
          <w:sz w:val="24"/>
          <w:szCs w:val="24"/>
        </w:rPr>
        <w:t xml:space="preserve">Al </w:t>
      </w:r>
      <w:proofErr w:type="spellStart"/>
      <w:r w:rsidRPr="00996E6D">
        <w:rPr>
          <w:rFonts w:ascii="Verdana" w:eastAsia="Times New Roman" w:hAnsi="Verdana" w:cs="Times New Roman"/>
          <w:i/>
          <w:iCs/>
          <w:sz w:val="24"/>
          <w:szCs w:val="24"/>
        </w:rPr>
        <w:t>Dustour</w:t>
      </w:r>
      <w:proofErr w:type="spellEnd"/>
      <w:r w:rsidRPr="00996E6D">
        <w:rPr>
          <w:rFonts w:ascii="Verdana" w:eastAsia="Times New Roman" w:hAnsi="Verdana" w:cs="Times New Roman"/>
          <w:sz w:val="24"/>
          <w:szCs w:val="24"/>
        </w:rPr>
        <w:t xml:space="preserve">, London, 10/15/79;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Kefah</w:t>
      </w:r>
      <w:proofErr w:type="spellEnd"/>
      <w:r w:rsidRPr="00996E6D">
        <w:rPr>
          <w:rFonts w:ascii="Verdana" w:eastAsia="Times New Roman" w:hAnsi="Verdana" w:cs="Times New Roman"/>
          <w:i/>
          <w:iCs/>
          <w:sz w:val="24"/>
          <w:szCs w:val="24"/>
        </w:rPr>
        <w:t xml:space="preserve"> El </w:t>
      </w:r>
      <w:proofErr w:type="spellStart"/>
      <w:r w:rsidRPr="00996E6D">
        <w:rPr>
          <w:rFonts w:ascii="Verdana" w:eastAsia="Times New Roman" w:hAnsi="Verdana" w:cs="Times New Roman"/>
          <w:i/>
          <w:iCs/>
          <w:sz w:val="24"/>
          <w:szCs w:val="24"/>
        </w:rPr>
        <w:t>Arabi</w:t>
      </w:r>
      <w:proofErr w:type="spellEnd"/>
      <w:r w:rsidRPr="00996E6D">
        <w:rPr>
          <w:rFonts w:ascii="Verdana" w:eastAsia="Times New Roman" w:hAnsi="Verdana" w:cs="Times New Roman"/>
          <w:i/>
          <w:iCs/>
          <w:sz w:val="24"/>
          <w:szCs w:val="24"/>
        </w:rPr>
        <w:t>,</w:t>
      </w:r>
      <w:r w:rsidRPr="00996E6D">
        <w:rPr>
          <w:rFonts w:ascii="Verdana" w:eastAsia="Times New Roman" w:hAnsi="Verdana" w:cs="Times New Roman"/>
          <w:sz w:val="24"/>
          <w:szCs w:val="24"/>
        </w:rPr>
        <w:t xml:space="preserve"> 10/15/79.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8" w:anchor="14nt" w:history="1">
        <w:r w:rsidRPr="00996E6D">
          <w:rPr>
            <w:rFonts w:ascii="Verdana" w:eastAsia="Times New Roman" w:hAnsi="Verdana" w:cs="Times New Roman"/>
            <w:color w:val="0000FF"/>
            <w:sz w:val="24"/>
            <w:szCs w:val="24"/>
            <w:u w:val="single"/>
          </w:rPr>
          <w:t>14</w:t>
        </w:r>
      </w:hyperlink>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Arab Press Service</w:t>
      </w:r>
      <w:r w:rsidRPr="00996E6D">
        <w:rPr>
          <w:rFonts w:ascii="Verdana" w:eastAsia="Times New Roman" w:hAnsi="Verdana" w:cs="Times New Roman"/>
          <w:sz w:val="24"/>
          <w:szCs w:val="24"/>
        </w:rPr>
        <w:t xml:space="preserve">, Beirut, 8/6-13/80. </w:t>
      </w:r>
      <w:r w:rsidRPr="00996E6D">
        <w:rPr>
          <w:rFonts w:ascii="Verdana" w:eastAsia="Times New Roman" w:hAnsi="Verdana" w:cs="Times New Roman"/>
          <w:i/>
          <w:iCs/>
          <w:sz w:val="24"/>
          <w:szCs w:val="24"/>
        </w:rPr>
        <w:t>The New Republic</w:t>
      </w:r>
      <w:r w:rsidRPr="00996E6D">
        <w:rPr>
          <w:rFonts w:ascii="Verdana" w:eastAsia="Times New Roman" w:hAnsi="Verdana" w:cs="Times New Roman"/>
          <w:sz w:val="24"/>
          <w:szCs w:val="24"/>
        </w:rPr>
        <w:t xml:space="preserve">, 8/16/80, </w:t>
      </w:r>
      <w:proofErr w:type="spellStart"/>
      <w:r w:rsidRPr="00996E6D">
        <w:rPr>
          <w:rFonts w:ascii="Verdana" w:eastAsia="Times New Roman" w:hAnsi="Verdana" w:cs="Times New Roman"/>
          <w:i/>
          <w:iCs/>
          <w:sz w:val="24"/>
          <w:szCs w:val="24"/>
        </w:rPr>
        <w:t>Der</w:t>
      </w:r>
      <w:proofErr w:type="spellEnd"/>
      <w:r w:rsidRPr="00996E6D">
        <w:rPr>
          <w:rFonts w:ascii="Verdana" w:eastAsia="Times New Roman" w:hAnsi="Verdana" w:cs="Times New Roman"/>
          <w:i/>
          <w:iCs/>
          <w:sz w:val="24"/>
          <w:szCs w:val="24"/>
        </w:rPr>
        <w:t xml:space="preserve"> Spiegel</w:t>
      </w:r>
      <w:r w:rsidRPr="00996E6D">
        <w:rPr>
          <w:rFonts w:ascii="Verdana" w:eastAsia="Times New Roman" w:hAnsi="Verdana" w:cs="Times New Roman"/>
          <w:sz w:val="24"/>
          <w:szCs w:val="24"/>
        </w:rPr>
        <w:t xml:space="preserve"> as cited by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3/21/80, and 4/30-5/5/80; </w:t>
      </w:r>
      <w:r w:rsidRPr="00996E6D">
        <w:rPr>
          <w:rFonts w:ascii="Verdana" w:eastAsia="Times New Roman" w:hAnsi="Verdana" w:cs="Times New Roman"/>
          <w:i/>
          <w:iCs/>
          <w:sz w:val="24"/>
          <w:szCs w:val="24"/>
        </w:rPr>
        <w:t>The Economist</w:t>
      </w:r>
      <w:r w:rsidRPr="00996E6D">
        <w:rPr>
          <w:rFonts w:ascii="Verdana" w:eastAsia="Times New Roman" w:hAnsi="Verdana" w:cs="Times New Roman"/>
          <w:sz w:val="24"/>
          <w:szCs w:val="24"/>
        </w:rPr>
        <w:t xml:space="preserve">, 3/22/80; Robert Fisk, </w:t>
      </w:r>
      <w:r w:rsidRPr="00996E6D">
        <w:rPr>
          <w:rFonts w:ascii="Verdana" w:eastAsia="Times New Roman" w:hAnsi="Verdana" w:cs="Times New Roman"/>
          <w:i/>
          <w:iCs/>
          <w:sz w:val="24"/>
          <w:szCs w:val="24"/>
        </w:rPr>
        <w:t>Times</w:t>
      </w:r>
      <w:r w:rsidRPr="00996E6D">
        <w:rPr>
          <w:rFonts w:ascii="Verdana" w:eastAsia="Times New Roman" w:hAnsi="Verdana" w:cs="Times New Roman"/>
          <w:sz w:val="24"/>
          <w:szCs w:val="24"/>
        </w:rPr>
        <w:t xml:space="preserve">, London, 3/26/80; Ellsworth Jones, </w:t>
      </w:r>
      <w:r w:rsidRPr="00996E6D">
        <w:rPr>
          <w:rFonts w:ascii="Verdana" w:eastAsia="Times New Roman" w:hAnsi="Verdana" w:cs="Times New Roman"/>
          <w:i/>
          <w:iCs/>
          <w:sz w:val="24"/>
          <w:szCs w:val="24"/>
        </w:rPr>
        <w:t>Sunday Times</w:t>
      </w:r>
      <w:r w:rsidRPr="00996E6D">
        <w:rPr>
          <w:rFonts w:ascii="Verdana" w:eastAsia="Times New Roman" w:hAnsi="Verdana" w:cs="Times New Roman"/>
          <w:sz w:val="24"/>
          <w:szCs w:val="24"/>
        </w:rPr>
        <w:t>, 3/30/80.</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39" w:anchor="15nt" w:history="1">
        <w:r w:rsidRPr="00996E6D">
          <w:rPr>
            <w:rFonts w:ascii="Verdana" w:eastAsia="Times New Roman" w:hAnsi="Verdana" w:cs="Times New Roman"/>
            <w:color w:val="0000FF"/>
            <w:sz w:val="24"/>
            <w:szCs w:val="24"/>
            <w:u w:val="single"/>
          </w:rPr>
          <w:t>15</w:t>
        </w:r>
      </w:hyperlink>
      <w:r w:rsidRPr="00996E6D">
        <w:rPr>
          <w:rFonts w:ascii="Verdana" w:eastAsia="Times New Roman" w:hAnsi="Verdana" w:cs="Times New Roman"/>
          <w:sz w:val="24"/>
          <w:szCs w:val="24"/>
        </w:rPr>
        <w:t xml:space="preserve">. J.P. </w:t>
      </w:r>
      <w:proofErr w:type="spellStart"/>
      <w:r w:rsidRPr="00996E6D">
        <w:rPr>
          <w:rFonts w:ascii="Verdana" w:eastAsia="Times New Roman" w:hAnsi="Verdana" w:cs="Times New Roman"/>
          <w:sz w:val="24"/>
          <w:szCs w:val="24"/>
        </w:rPr>
        <w:t>Peroncell</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Hugoz</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Le Monde</w:t>
      </w:r>
      <w:r w:rsidRPr="00996E6D">
        <w:rPr>
          <w:rFonts w:ascii="Verdana" w:eastAsia="Times New Roman" w:hAnsi="Verdana" w:cs="Times New Roman"/>
          <w:sz w:val="24"/>
          <w:szCs w:val="24"/>
        </w:rPr>
        <w:t xml:space="preserve">, Paris 4/28/80; Dr. </w:t>
      </w:r>
      <w:proofErr w:type="spellStart"/>
      <w:r w:rsidRPr="00996E6D">
        <w:rPr>
          <w:rFonts w:ascii="Verdana" w:eastAsia="Times New Roman" w:hAnsi="Verdana" w:cs="Times New Roman"/>
          <w:sz w:val="24"/>
          <w:szCs w:val="24"/>
        </w:rPr>
        <w:t>Abbas</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Kelidar</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Middle East Review</w:t>
      </w:r>
      <w:r w:rsidRPr="00996E6D">
        <w:rPr>
          <w:rFonts w:ascii="Verdana" w:eastAsia="Times New Roman" w:hAnsi="Verdana" w:cs="Times New Roman"/>
          <w:sz w:val="24"/>
          <w:szCs w:val="24"/>
        </w:rPr>
        <w:t xml:space="preserve">, Summer 1979; </w:t>
      </w:r>
      <w:r w:rsidRPr="00996E6D">
        <w:rPr>
          <w:rFonts w:ascii="Verdana" w:eastAsia="Times New Roman" w:hAnsi="Verdana" w:cs="Times New Roman"/>
          <w:i/>
          <w:iCs/>
          <w:sz w:val="24"/>
          <w:szCs w:val="24"/>
        </w:rPr>
        <w:t>Conflict Studies</w:t>
      </w:r>
      <w:r w:rsidRPr="00996E6D">
        <w:rPr>
          <w:rFonts w:ascii="Verdana" w:eastAsia="Times New Roman" w:hAnsi="Verdana" w:cs="Times New Roman"/>
          <w:sz w:val="24"/>
          <w:szCs w:val="24"/>
        </w:rPr>
        <w:t xml:space="preserve">, ISS, July 1975; Andreas </w:t>
      </w:r>
      <w:proofErr w:type="spellStart"/>
      <w:r w:rsidRPr="00996E6D">
        <w:rPr>
          <w:rFonts w:ascii="Verdana" w:eastAsia="Times New Roman" w:hAnsi="Verdana" w:cs="Times New Roman"/>
          <w:sz w:val="24"/>
          <w:szCs w:val="24"/>
        </w:rPr>
        <w:t>Kolschitter</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Der</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Zeit</w:t>
      </w:r>
      <w:proofErr w:type="spellEnd"/>
      <w:r w:rsidRPr="00996E6D">
        <w:rPr>
          <w:rFonts w:ascii="Verdana" w:eastAsia="Times New Roman" w:hAnsi="Verdana" w:cs="Times New Roman"/>
          <w:sz w:val="24"/>
          <w:szCs w:val="24"/>
        </w:rPr>
        <w:t>,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9/21/79) </w:t>
      </w:r>
      <w:r w:rsidRPr="00996E6D">
        <w:rPr>
          <w:rFonts w:ascii="Verdana" w:eastAsia="Times New Roman" w:hAnsi="Verdana" w:cs="Times New Roman"/>
          <w:i/>
          <w:iCs/>
          <w:sz w:val="24"/>
          <w:szCs w:val="24"/>
        </w:rPr>
        <w:t>Economist Foreign Report</w:t>
      </w:r>
      <w:r w:rsidRPr="00996E6D">
        <w:rPr>
          <w:rFonts w:ascii="Verdana" w:eastAsia="Times New Roman" w:hAnsi="Verdana" w:cs="Times New Roman"/>
          <w:sz w:val="24"/>
          <w:szCs w:val="24"/>
        </w:rPr>
        <w:t xml:space="preserve">, 10/10/79, </w:t>
      </w:r>
      <w:r w:rsidRPr="00996E6D">
        <w:rPr>
          <w:rFonts w:ascii="Verdana" w:eastAsia="Times New Roman" w:hAnsi="Verdana" w:cs="Times New Roman"/>
          <w:i/>
          <w:iCs/>
          <w:sz w:val="24"/>
          <w:szCs w:val="24"/>
        </w:rPr>
        <w:t>Afro-Asian Affairs</w:t>
      </w:r>
      <w:r w:rsidRPr="00996E6D">
        <w:rPr>
          <w:rFonts w:ascii="Verdana" w:eastAsia="Times New Roman" w:hAnsi="Verdana" w:cs="Times New Roman"/>
          <w:sz w:val="24"/>
          <w:szCs w:val="24"/>
        </w:rPr>
        <w:t>, London, July 1979.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0" w:anchor="16nt" w:history="1">
        <w:r w:rsidRPr="00996E6D">
          <w:rPr>
            <w:rFonts w:ascii="Verdana" w:eastAsia="Times New Roman" w:hAnsi="Verdana" w:cs="Times New Roman"/>
            <w:color w:val="0000FF"/>
            <w:sz w:val="24"/>
            <w:szCs w:val="24"/>
            <w:u w:val="single"/>
          </w:rPr>
          <w:t>16</w:t>
        </w:r>
      </w:hyperlink>
      <w:r w:rsidRPr="00996E6D">
        <w:rPr>
          <w:rFonts w:ascii="Verdana" w:eastAsia="Times New Roman" w:hAnsi="Verdana" w:cs="Times New Roman"/>
          <w:sz w:val="24"/>
          <w:szCs w:val="24"/>
        </w:rPr>
        <w:t xml:space="preserve">. Arnold </w:t>
      </w:r>
      <w:proofErr w:type="spellStart"/>
      <w:r w:rsidRPr="00996E6D">
        <w:rPr>
          <w:rFonts w:ascii="Verdana" w:eastAsia="Times New Roman" w:hAnsi="Verdana" w:cs="Times New Roman"/>
          <w:sz w:val="24"/>
          <w:szCs w:val="24"/>
        </w:rPr>
        <w:t>Hottinger</w:t>
      </w:r>
      <w:proofErr w:type="spellEnd"/>
      <w:r w:rsidRPr="00996E6D">
        <w:rPr>
          <w:rFonts w:ascii="Verdana" w:eastAsia="Times New Roman" w:hAnsi="Verdana" w:cs="Times New Roman"/>
          <w:sz w:val="24"/>
          <w:szCs w:val="24"/>
        </w:rPr>
        <w:t xml:space="preserve">, "The Rich Arab States in Trouble," </w:t>
      </w:r>
      <w:r w:rsidRPr="00996E6D">
        <w:rPr>
          <w:rFonts w:ascii="Verdana" w:eastAsia="Times New Roman" w:hAnsi="Verdana" w:cs="Times New Roman"/>
          <w:i/>
          <w:iCs/>
          <w:sz w:val="24"/>
          <w:szCs w:val="24"/>
        </w:rPr>
        <w:t>The New York Review of Books</w:t>
      </w:r>
      <w:r w:rsidRPr="00996E6D">
        <w:rPr>
          <w:rFonts w:ascii="Verdana" w:eastAsia="Times New Roman" w:hAnsi="Verdana" w:cs="Times New Roman"/>
          <w:sz w:val="24"/>
          <w:szCs w:val="24"/>
        </w:rPr>
        <w:t xml:space="preserve">, 5/15/80; </w:t>
      </w:r>
      <w:r w:rsidRPr="00996E6D">
        <w:rPr>
          <w:rFonts w:ascii="Verdana" w:eastAsia="Times New Roman" w:hAnsi="Verdana" w:cs="Times New Roman"/>
          <w:i/>
          <w:iCs/>
          <w:sz w:val="24"/>
          <w:szCs w:val="24"/>
        </w:rPr>
        <w:t>Arab Press Service</w:t>
      </w:r>
      <w:r w:rsidRPr="00996E6D">
        <w:rPr>
          <w:rFonts w:ascii="Verdana" w:eastAsia="Times New Roman" w:hAnsi="Verdana" w:cs="Times New Roman"/>
          <w:sz w:val="24"/>
          <w:szCs w:val="24"/>
        </w:rPr>
        <w:t xml:space="preserve">, Beirut, 6/25-7/2/80; </w:t>
      </w:r>
      <w:r w:rsidRPr="00996E6D">
        <w:rPr>
          <w:rFonts w:ascii="Verdana" w:eastAsia="Times New Roman" w:hAnsi="Verdana" w:cs="Times New Roman"/>
          <w:i/>
          <w:iCs/>
          <w:sz w:val="24"/>
          <w:szCs w:val="24"/>
        </w:rPr>
        <w:t>U.S. News and World Report</w:t>
      </w:r>
      <w:r w:rsidRPr="00996E6D">
        <w:rPr>
          <w:rFonts w:ascii="Verdana" w:eastAsia="Times New Roman" w:hAnsi="Verdana" w:cs="Times New Roman"/>
          <w:sz w:val="24"/>
          <w:szCs w:val="24"/>
        </w:rPr>
        <w:t xml:space="preserve">, 11/5/79 as well as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Ahram</w:t>
      </w:r>
      <w:proofErr w:type="spellEnd"/>
      <w:r w:rsidRPr="00996E6D">
        <w:rPr>
          <w:rFonts w:ascii="Verdana" w:eastAsia="Times New Roman" w:hAnsi="Verdana" w:cs="Times New Roman"/>
          <w:sz w:val="24"/>
          <w:szCs w:val="24"/>
        </w:rPr>
        <w:t xml:space="preserve">, 11/9/79;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Nahar</w:t>
      </w:r>
      <w:proofErr w:type="spellEnd"/>
      <w:r w:rsidRPr="00996E6D">
        <w:rPr>
          <w:rFonts w:ascii="Verdana" w:eastAsia="Times New Roman" w:hAnsi="Verdana" w:cs="Times New Roman"/>
          <w:i/>
          <w:iCs/>
          <w:sz w:val="24"/>
          <w:szCs w:val="24"/>
        </w:rPr>
        <w:t xml:space="preserve"> El </w:t>
      </w:r>
      <w:proofErr w:type="spellStart"/>
      <w:r w:rsidRPr="00996E6D">
        <w:rPr>
          <w:rFonts w:ascii="Verdana" w:eastAsia="Times New Roman" w:hAnsi="Verdana" w:cs="Times New Roman"/>
          <w:i/>
          <w:iCs/>
          <w:sz w:val="24"/>
          <w:szCs w:val="24"/>
        </w:rPr>
        <w:t>Arabi</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Wal</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Duwali</w:t>
      </w:r>
      <w:proofErr w:type="spellEnd"/>
      <w:r w:rsidRPr="00996E6D">
        <w:rPr>
          <w:rFonts w:ascii="Verdana" w:eastAsia="Times New Roman" w:hAnsi="Verdana" w:cs="Times New Roman"/>
          <w:sz w:val="24"/>
          <w:szCs w:val="24"/>
        </w:rPr>
        <w:t xml:space="preserve">, Paris 9/7/79;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Hawadeth</w:t>
      </w:r>
      <w:proofErr w:type="spellEnd"/>
      <w:r w:rsidRPr="00996E6D">
        <w:rPr>
          <w:rFonts w:ascii="Verdana" w:eastAsia="Times New Roman" w:hAnsi="Verdana" w:cs="Times New Roman"/>
          <w:sz w:val="24"/>
          <w:szCs w:val="24"/>
        </w:rPr>
        <w:t xml:space="preserve">, 11/9/79; David </w:t>
      </w:r>
      <w:proofErr w:type="spellStart"/>
      <w:r w:rsidRPr="00996E6D">
        <w:rPr>
          <w:rFonts w:ascii="Verdana" w:eastAsia="Times New Roman" w:hAnsi="Verdana" w:cs="Times New Roman"/>
          <w:sz w:val="24"/>
          <w:szCs w:val="24"/>
        </w:rPr>
        <w:t>Hakham</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Monthly Review</w:t>
      </w:r>
      <w:r w:rsidRPr="00996E6D">
        <w:rPr>
          <w:rFonts w:ascii="Verdana" w:eastAsia="Times New Roman" w:hAnsi="Verdana" w:cs="Times New Roman"/>
          <w:sz w:val="24"/>
          <w:szCs w:val="24"/>
        </w:rPr>
        <w:t>, IDF, Jan.-Feb. 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1" w:anchor="17nt" w:history="1">
        <w:r w:rsidRPr="00996E6D">
          <w:rPr>
            <w:rFonts w:ascii="Verdana" w:eastAsia="Times New Roman" w:hAnsi="Verdana" w:cs="Times New Roman"/>
            <w:color w:val="0000FF"/>
            <w:sz w:val="24"/>
            <w:szCs w:val="24"/>
            <w:u w:val="single"/>
          </w:rPr>
          <w:t>17</w:t>
        </w:r>
      </w:hyperlink>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As for Jordan's policies and problems see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Nahar</w:t>
      </w:r>
      <w:proofErr w:type="spellEnd"/>
      <w:r w:rsidRPr="00996E6D">
        <w:rPr>
          <w:rFonts w:ascii="Verdana" w:eastAsia="Times New Roman" w:hAnsi="Verdana" w:cs="Times New Roman"/>
          <w:i/>
          <w:iCs/>
          <w:sz w:val="24"/>
          <w:szCs w:val="24"/>
        </w:rPr>
        <w:t xml:space="preserve"> El </w:t>
      </w:r>
      <w:proofErr w:type="spellStart"/>
      <w:r w:rsidRPr="00996E6D">
        <w:rPr>
          <w:rFonts w:ascii="Verdana" w:eastAsia="Times New Roman" w:hAnsi="Verdana" w:cs="Times New Roman"/>
          <w:i/>
          <w:iCs/>
          <w:sz w:val="24"/>
          <w:szCs w:val="24"/>
        </w:rPr>
        <w:t>Arabi</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Wal</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Duwali</w:t>
      </w:r>
      <w:proofErr w:type="spellEnd"/>
      <w:r w:rsidRPr="00996E6D">
        <w:rPr>
          <w:rFonts w:ascii="Verdana" w:eastAsia="Times New Roman" w:hAnsi="Verdana" w:cs="Times New Roman"/>
          <w:sz w:val="24"/>
          <w:szCs w:val="24"/>
        </w:rPr>
        <w:t xml:space="preserve">, 4/30/79, 7/2/79; Prof. </w:t>
      </w:r>
      <w:proofErr w:type="spellStart"/>
      <w:r w:rsidRPr="00996E6D">
        <w:rPr>
          <w:rFonts w:ascii="Verdana" w:eastAsia="Times New Roman" w:hAnsi="Verdana" w:cs="Times New Roman"/>
          <w:sz w:val="24"/>
          <w:szCs w:val="24"/>
        </w:rPr>
        <w:t>Elie</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Kedouri</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Ma'ariv</w:t>
      </w:r>
      <w:proofErr w:type="spellEnd"/>
      <w:r w:rsidRPr="00996E6D">
        <w:rPr>
          <w:rFonts w:ascii="Verdana" w:eastAsia="Times New Roman" w:hAnsi="Verdana" w:cs="Times New Roman"/>
          <w:sz w:val="24"/>
          <w:szCs w:val="24"/>
        </w:rPr>
        <w:t xml:space="preserve"> 6/8/79; Prof. </w:t>
      </w:r>
      <w:proofErr w:type="spellStart"/>
      <w:r w:rsidRPr="00996E6D">
        <w:rPr>
          <w:rFonts w:ascii="Verdana" w:eastAsia="Times New Roman" w:hAnsi="Verdana" w:cs="Times New Roman"/>
          <w:sz w:val="24"/>
          <w:szCs w:val="24"/>
        </w:rPr>
        <w:t>Tanter</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Davar</w:t>
      </w:r>
      <w:proofErr w:type="spellEnd"/>
      <w:r w:rsidRPr="00996E6D">
        <w:rPr>
          <w:rFonts w:ascii="Verdana" w:eastAsia="Times New Roman" w:hAnsi="Verdana" w:cs="Times New Roman"/>
          <w:sz w:val="24"/>
          <w:szCs w:val="24"/>
        </w:rPr>
        <w:t xml:space="preserve"> 7/12/79; A. </w:t>
      </w:r>
      <w:proofErr w:type="spellStart"/>
      <w:r w:rsidRPr="00996E6D">
        <w:rPr>
          <w:rFonts w:ascii="Verdana" w:eastAsia="Times New Roman" w:hAnsi="Verdana" w:cs="Times New Roman"/>
          <w:sz w:val="24"/>
          <w:szCs w:val="24"/>
        </w:rPr>
        <w:t>Safdi</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Jerusalem Post</w:t>
      </w:r>
      <w:r w:rsidRPr="00996E6D">
        <w:rPr>
          <w:rFonts w:ascii="Verdana" w:eastAsia="Times New Roman" w:hAnsi="Verdana" w:cs="Times New Roman"/>
          <w:sz w:val="24"/>
          <w:szCs w:val="24"/>
        </w:rPr>
        <w:t xml:space="preserve">, 5/31/79;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Watan</w:t>
      </w:r>
      <w:proofErr w:type="spellEnd"/>
      <w:r w:rsidRPr="00996E6D">
        <w:rPr>
          <w:rFonts w:ascii="Verdana" w:eastAsia="Times New Roman" w:hAnsi="Verdana" w:cs="Times New Roman"/>
          <w:i/>
          <w:iCs/>
          <w:sz w:val="24"/>
          <w:szCs w:val="24"/>
        </w:rPr>
        <w:t xml:space="preserve"> El </w:t>
      </w:r>
      <w:proofErr w:type="spellStart"/>
      <w:r w:rsidRPr="00996E6D">
        <w:rPr>
          <w:rFonts w:ascii="Verdana" w:eastAsia="Times New Roman" w:hAnsi="Verdana" w:cs="Times New Roman"/>
          <w:i/>
          <w:iCs/>
          <w:sz w:val="24"/>
          <w:szCs w:val="24"/>
        </w:rPr>
        <w:t>Arabi</w:t>
      </w:r>
      <w:proofErr w:type="spellEnd"/>
      <w:r w:rsidRPr="00996E6D">
        <w:rPr>
          <w:rFonts w:ascii="Verdana" w:eastAsia="Times New Roman" w:hAnsi="Verdana" w:cs="Times New Roman"/>
          <w:sz w:val="24"/>
          <w:szCs w:val="24"/>
        </w:rPr>
        <w:t xml:space="preserve"> 11/28/79; </w:t>
      </w:r>
      <w:r w:rsidRPr="00996E6D">
        <w:rPr>
          <w:rFonts w:ascii="Verdana" w:eastAsia="Times New Roman" w:hAnsi="Verdana" w:cs="Times New Roman"/>
          <w:i/>
          <w:iCs/>
          <w:sz w:val="24"/>
          <w:szCs w:val="24"/>
        </w:rPr>
        <w:t xml:space="preserve">El </w:t>
      </w:r>
      <w:proofErr w:type="spellStart"/>
      <w:r w:rsidRPr="00996E6D">
        <w:rPr>
          <w:rFonts w:ascii="Verdana" w:eastAsia="Times New Roman" w:hAnsi="Verdana" w:cs="Times New Roman"/>
          <w:i/>
          <w:iCs/>
          <w:sz w:val="24"/>
          <w:szCs w:val="24"/>
        </w:rPr>
        <w:t>Qabas</w:t>
      </w:r>
      <w:proofErr w:type="spellEnd"/>
      <w:r w:rsidRPr="00996E6D">
        <w:rPr>
          <w:rFonts w:ascii="Verdana" w:eastAsia="Times New Roman" w:hAnsi="Verdana" w:cs="Times New Roman"/>
          <w:sz w:val="24"/>
          <w:szCs w:val="24"/>
        </w:rPr>
        <w:t>, 11/19/79.</w:t>
      </w:r>
      <w:proofErr w:type="gramEnd"/>
      <w:r w:rsidRPr="00996E6D">
        <w:rPr>
          <w:rFonts w:ascii="Verdana" w:eastAsia="Times New Roman" w:hAnsi="Verdana" w:cs="Times New Roman"/>
          <w:sz w:val="24"/>
          <w:szCs w:val="24"/>
        </w:rPr>
        <w:t xml:space="preserve"> As for PLO positions see: The resolutions of the Fatah Fourth Congress, Damascus, </w:t>
      </w:r>
      <w:proofErr w:type="gramStart"/>
      <w:r w:rsidRPr="00996E6D">
        <w:rPr>
          <w:rFonts w:ascii="Verdana" w:eastAsia="Times New Roman" w:hAnsi="Verdana" w:cs="Times New Roman"/>
          <w:sz w:val="24"/>
          <w:szCs w:val="24"/>
        </w:rPr>
        <w:t>August</w:t>
      </w:r>
      <w:proofErr w:type="gramEnd"/>
      <w:r w:rsidRPr="00996E6D">
        <w:rPr>
          <w:rFonts w:ascii="Verdana" w:eastAsia="Times New Roman" w:hAnsi="Verdana" w:cs="Times New Roman"/>
          <w:sz w:val="24"/>
          <w:szCs w:val="24"/>
        </w:rPr>
        <w:t xml:space="preserve"> 1980. The </w:t>
      </w:r>
      <w:proofErr w:type="spellStart"/>
      <w:r w:rsidRPr="00996E6D">
        <w:rPr>
          <w:rFonts w:ascii="Verdana" w:eastAsia="Times New Roman" w:hAnsi="Verdana" w:cs="Times New Roman"/>
          <w:sz w:val="24"/>
          <w:szCs w:val="24"/>
        </w:rPr>
        <w:t>Shefa'amr</w:t>
      </w:r>
      <w:proofErr w:type="spellEnd"/>
      <w:r w:rsidRPr="00996E6D">
        <w:rPr>
          <w:rFonts w:ascii="Verdana" w:eastAsia="Times New Roman" w:hAnsi="Verdana" w:cs="Times New Roman"/>
          <w:sz w:val="24"/>
          <w:szCs w:val="24"/>
        </w:rPr>
        <w:t xml:space="preserve"> program of the Israeli Arabs was published in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9/24/80, and by </w:t>
      </w:r>
      <w:r w:rsidRPr="00996E6D">
        <w:rPr>
          <w:rFonts w:ascii="Verdana" w:eastAsia="Times New Roman" w:hAnsi="Verdana" w:cs="Times New Roman"/>
          <w:i/>
          <w:iCs/>
          <w:sz w:val="24"/>
          <w:szCs w:val="24"/>
        </w:rPr>
        <w:t>Arab Press Report</w:t>
      </w:r>
      <w:r w:rsidRPr="00996E6D">
        <w:rPr>
          <w:rFonts w:ascii="Verdana" w:eastAsia="Times New Roman" w:hAnsi="Verdana" w:cs="Times New Roman"/>
          <w:sz w:val="24"/>
          <w:szCs w:val="24"/>
        </w:rPr>
        <w:t xml:space="preserve"> 6/18/80. For facts and figures on immigration of Arabs to Jordan, see Amos Ben </w:t>
      </w:r>
      <w:proofErr w:type="spellStart"/>
      <w:r w:rsidRPr="00996E6D">
        <w:rPr>
          <w:rFonts w:ascii="Verdana" w:eastAsia="Times New Roman" w:hAnsi="Verdana" w:cs="Times New Roman"/>
          <w:sz w:val="24"/>
          <w:szCs w:val="24"/>
        </w:rPr>
        <w:t>Vered</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Ha'aretz</w:t>
      </w:r>
      <w:proofErr w:type="spellEnd"/>
      <w:r w:rsidRPr="00996E6D">
        <w:rPr>
          <w:rFonts w:ascii="Verdana" w:eastAsia="Times New Roman" w:hAnsi="Verdana" w:cs="Times New Roman"/>
          <w:sz w:val="24"/>
          <w:szCs w:val="24"/>
        </w:rPr>
        <w:t xml:space="preserve">, 2/16/77; </w:t>
      </w:r>
      <w:proofErr w:type="spellStart"/>
      <w:r w:rsidRPr="00996E6D">
        <w:rPr>
          <w:rFonts w:ascii="Verdana" w:eastAsia="Times New Roman" w:hAnsi="Verdana" w:cs="Times New Roman"/>
          <w:sz w:val="24"/>
          <w:szCs w:val="24"/>
        </w:rPr>
        <w:t>Yossef</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Zuriel</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Ma'ariv</w:t>
      </w:r>
      <w:proofErr w:type="spellEnd"/>
      <w:r w:rsidRPr="00996E6D">
        <w:rPr>
          <w:rFonts w:ascii="Verdana" w:eastAsia="Times New Roman" w:hAnsi="Verdana" w:cs="Times New Roman"/>
          <w:sz w:val="24"/>
          <w:szCs w:val="24"/>
        </w:rPr>
        <w:t xml:space="preserve"> 1/12/80. As to the PLO's position towards Israel see </w:t>
      </w:r>
      <w:proofErr w:type="spellStart"/>
      <w:r w:rsidRPr="00996E6D">
        <w:rPr>
          <w:rFonts w:ascii="Verdana" w:eastAsia="Times New Roman" w:hAnsi="Verdana" w:cs="Times New Roman"/>
          <w:sz w:val="24"/>
          <w:szCs w:val="24"/>
        </w:rPr>
        <w:t>Shlomo</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Gazit</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Monthly Review</w:t>
      </w:r>
      <w:r w:rsidRPr="00996E6D">
        <w:rPr>
          <w:rFonts w:ascii="Verdana" w:eastAsia="Times New Roman" w:hAnsi="Verdana" w:cs="Times New Roman"/>
          <w:sz w:val="24"/>
          <w:szCs w:val="24"/>
        </w:rPr>
        <w:t xml:space="preserve">; July 1980; Hani El </w:t>
      </w:r>
      <w:proofErr w:type="spellStart"/>
      <w:r w:rsidRPr="00996E6D">
        <w:rPr>
          <w:rFonts w:ascii="Verdana" w:eastAsia="Times New Roman" w:hAnsi="Verdana" w:cs="Times New Roman"/>
          <w:sz w:val="24"/>
          <w:szCs w:val="24"/>
        </w:rPr>
        <w:t>Hasan</w:t>
      </w:r>
      <w:proofErr w:type="spellEnd"/>
      <w:r w:rsidRPr="00996E6D">
        <w:rPr>
          <w:rFonts w:ascii="Verdana" w:eastAsia="Times New Roman" w:hAnsi="Verdana" w:cs="Times New Roman"/>
          <w:sz w:val="24"/>
          <w:szCs w:val="24"/>
        </w:rPr>
        <w:t xml:space="preserve"> in an interview, </w:t>
      </w:r>
      <w:r w:rsidRPr="00996E6D">
        <w:rPr>
          <w:rFonts w:ascii="Verdana" w:eastAsia="Times New Roman" w:hAnsi="Verdana" w:cs="Times New Roman"/>
          <w:i/>
          <w:iCs/>
          <w:sz w:val="24"/>
          <w:szCs w:val="24"/>
        </w:rPr>
        <w:t xml:space="preserve">Al </w:t>
      </w:r>
      <w:proofErr w:type="spellStart"/>
      <w:r w:rsidRPr="00996E6D">
        <w:rPr>
          <w:rFonts w:ascii="Verdana" w:eastAsia="Times New Roman" w:hAnsi="Verdana" w:cs="Times New Roman"/>
          <w:i/>
          <w:iCs/>
          <w:sz w:val="24"/>
          <w:szCs w:val="24"/>
        </w:rPr>
        <w:t>Rai</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Al'Am</w:t>
      </w:r>
      <w:proofErr w:type="spellEnd"/>
      <w:r w:rsidRPr="00996E6D">
        <w:rPr>
          <w:rFonts w:ascii="Verdana" w:eastAsia="Times New Roman" w:hAnsi="Verdana" w:cs="Times New Roman"/>
          <w:sz w:val="24"/>
          <w:szCs w:val="24"/>
        </w:rPr>
        <w:t xml:space="preserve">, Kuwait 4/15/80; </w:t>
      </w:r>
      <w:proofErr w:type="spellStart"/>
      <w:r w:rsidRPr="00996E6D">
        <w:rPr>
          <w:rFonts w:ascii="Verdana" w:eastAsia="Times New Roman" w:hAnsi="Verdana" w:cs="Times New Roman"/>
          <w:sz w:val="24"/>
          <w:szCs w:val="24"/>
        </w:rPr>
        <w:t>Avi</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Plaskov</w:t>
      </w:r>
      <w:proofErr w:type="spellEnd"/>
      <w:r w:rsidRPr="00996E6D">
        <w:rPr>
          <w:rFonts w:ascii="Verdana" w:eastAsia="Times New Roman" w:hAnsi="Verdana" w:cs="Times New Roman"/>
          <w:sz w:val="24"/>
          <w:szCs w:val="24"/>
        </w:rPr>
        <w:t xml:space="preserve">, "The Palestinian Problem," </w:t>
      </w:r>
      <w:r w:rsidRPr="00996E6D">
        <w:rPr>
          <w:rFonts w:ascii="Verdana" w:eastAsia="Times New Roman" w:hAnsi="Verdana" w:cs="Times New Roman"/>
          <w:i/>
          <w:iCs/>
          <w:sz w:val="24"/>
          <w:szCs w:val="24"/>
        </w:rPr>
        <w:t>Survival</w:t>
      </w:r>
      <w:r w:rsidRPr="00996E6D">
        <w:rPr>
          <w:rFonts w:ascii="Verdana" w:eastAsia="Times New Roman" w:hAnsi="Verdana" w:cs="Times New Roman"/>
          <w:sz w:val="24"/>
          <w:szCs w:val="24"/>
        </w:rPr>
        <w:t xml:space="preserve">, ISS, London Jan. Feb. 78; David </w:t>
      </w:r>
      <w:proofErr w:type="spellStart"/>
      <w:r w:rsidRPr="00996E6D">
        <w:rPr>
          <w:rFonts w:ascii="Verdana" w:eastAsia="Times New Roman" w:hAnsi="Verdana" w:cs="Times New Roman"/>
          <w:sz w:val="24"/>
          <w:szCs w:val="24"/>
        </w:rPr>
        <w:t>Gutrnann</w:t>
      </w:r>
      <w:proofErr w:type="spellEnd"/>
      <w:r w:rsidRPr="00996E6D">
        <w:rPr>
          <w:rFonts w:ascii="Verdana" w:eastAsia="Times New Roman" w:hAnsi="Verdana" w:cs="Times New Roman"/>
          <w:sz w:val="24"/>
          <w:szCs w:val="24"/>
        </w:rPr>
        <w:t xml:space="preserve">, "The Palestinian Myth,"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Oct. 75; Bernard Lewis, "The Palestinians and the PLO,"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Jan. 75; </w:t>
      </w:r>
      <w:r w:rsidRPr="00996E6D">
        <w:rPr>
          <w:rFonts w:ascii="Verdana" w:eastAsia="Times New Roman" w:hAnsi="Verdana" w:cs="Times New Roman"/>
          <w:i/>
          <w:iCs/>
          <w:sz w:val="24"/>
          <w:szCs w:val="24"/>
        </w:rPr>
        <w:t>Monday Morning</w:t>
      </w:r>
      <w:r w:rsidRPr="00996E6D">
        <w:rPr>
          <w:rFonts w:ascii="Verdana" w:eastAsia="Times New Roman" w:hAnsi="Verdana" w:cs="Times New Roman"/>
          <w:sz w:val="24"/>
          <w:szCs w:val="24"/>
        </w:rPr>
        <w:t xml:space="preserve">, Beirut, 8/18-21/80; </w:t>
      </w:r>
      <w:r w:rsidRPr="00996E6D">
        <w:rPr>
          <w:rFonts w:ascii="Verdana" w:eastAsia="Times New Roman" w:hAnsi="Verdana" w:cs="Times New Roman"/>
          <w:i/>
          <w:iCs/>
          <w:sz w:val="24"/>
          <w:szCs w:val="24"/>
        </w:rPr>
        <w:t>Journal of Palestine Studies</w:t>
      </w:r>
      <w:r w:rsidRPr="00996E6D">
        <w:rPr>
          <w:rFonts w:ascii="Verdana" w:eastAsia="Times New Roman" w:hAnsi="Verdana" w:cs="Times New Roman"/>
          <w:sz w:val="24"/>
          <w:szCs w:val="24"/>
        </w:rPr>
        <w:t>, Winter 1980.</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2" w:anchor="18nt" w:history="1">
        <w:r w:rsidRPr="00996E6D">
          <w:rPr>
            <w:rFonts w:ascii="Verdana" w:eastAsia="Times New Roman" w:hAnsi="Verdana" w:cs="Times New Roman"/>
            <w:color w:val="0000FF"/>
            <w:sz w:val="24"/>
            <w:szCs w:val="24"/>
            <w:u w:val="single"/>
          </w:rPr>
          <w:t>18</w:t>
        </w:r>
      </w:hyperlink>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 xml:space="preserve">Prof. Yuval </w:t>
      </w:r>
      <w:proofErr w:type="spellStart"/>
      <w:r w:rsidRPr="00996E6D">
        <w:rPr>
          <w:rFonts w:ascii="Verdana" w:eastAsia="Times New Roman" w:hAnsi="Verdana" w:cs="Times New Roman"/>
          <w:sz w:val="24"/>
          <w:szCs w:val="24"/>
        </w:rPr>
        <w:t>Neeman</w:t>
      </w:r>
      <w:proofErr w:type="spellEnd"/>
      <w:r w:rsidRPr="00996E6D">
        <w:rPr>
          <w:rFonts w:ascii="Verdana" w:eastAsia="Times New Roman" w:hAnsi="Verdana" w:cs="Times New Roman"/>
          <w:sz w:val="24"/>
          <w:szCs w:val="24"/>
        </w:rPr>
        <w:t xml:space="preserve">, "Samaria--The Basis for Israel's Security," </w:t>
      </w:r>
      <w:proofErr w:type="spellStart"/>
      <w:r w:rsidRPr="00996E6D">
        <w:rPr>
          <w:rFonts w:ascii="Verdana" w:eastAsia="Times New Roman" w:hAnsi="Verdana" w:cs="Times New Roman"/>
          <w:i/>
          <w:iCs/>
          <w:sz w:val="24"/>
          <w:szCs w:val="24"/>
        </w:rPr>
        <w:t>Ma'arakhot</w:t>
      </w:r>
      <w:proofErr w:type="spellEnd"/>
      <w:r w:rsidRPr="00996E6D">
        <w:rPr>
          <w:rFonts w:ascii="Verdana" w:eastAsia="Times New Roman" w:hAnsi="Verdana" w:cs="Times New Roman"/>
          <w:sz w:val="24"/>
          <w:szCs w:val="24"/>
        </w:rPr>
        <w:t xml:space="preserve"> 272-273, May/June 1980; </w:t>
      </w:r>
      <w:proofErr w:type="spellStart"/>
      <w:r w:rsidRPr="00996E6D">
        <w:rPr>
          <w:rFonts w:ascii="Verdana" w:eastAsia="Times New Roman" w:hAnsi="Verdana" w:cs="Times New Roman"/>
          <w:sz w:val="24"/>
          <w:szCs w:val="24"/>
        </w:rPr>
        <w:t>Ya'akov</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Hasdai</w:t>
      </w:r>
      <w:proofErr w:type="spellEnd"/>
      <w:r w:rsidRPr="00996E6D">
        <w:rPr>
          <w:rFonts w:ascii="Verdana" w:eastAsia="Times New Roman" w:hAnsi="Verdana" w:cs="Times New Roman"/>
          <w:sz w:val="24"/>
          <w:szCs w:val="24"/>
        </w:rPr>
        <w:t xml:space="preserve">, "Peace, the Way and the Right to Know," </w:t>
      </w:r>
      <w:proofErr w:type="spellStart"/>
      <w:r w:rsidRPr="00996E6D">
        <w:rPr>
          <w:rFonts w:ascii="Verdana" w:eastAsia="Times New Roman" w:hAnsi="Verdana" w:cs="Times New Roman"/>
          <w:i/>
          <w:iCs/>
          <w:sz w:val="24"/>
          <w:szCs w:val="24"/>
        </w:rPr>
        <w:t>Dvar</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Hashavua</w:t>
      </w:r>
      <w:proofErr w:type="spellEnd"/>
      <w:r w:rsidRPr="00996E6D">
        <w:rPr>
          <w:rFonts w:ascii="Verdana" w:eastAsia="Times New Roman" w:hAnsi="Verdana" w:cs="Times New Roman"/>
          <w:sz w:val="24"/>
          <w:szCs w:val="24"/>
        </w:rPr>
        <w:t>, 2/23/80.</w:t>
      </w:r>
      <w:proofErr w:type="gram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Aharon</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Yariv</w:t>
      </w:r>
      <w:proofErr w:type="spellEnd"/>
      <w:r w:rsidRPr="00996E6D">
        <w:rPr>
          <w:rFonts w:ascii="Verdana" w:eastAsia="Times New Roman" w:hAnsi="Verdana" w:cs="Times New Roman"/>
          <w:sz w:val="24"/>
          <w:szCs w:val="24"/>
        </w:rPr>
        <w:t xml:space="preserve">, "Strategic Depth--An Israeli Perspective," </w:t>
      </w:r>
      <w:proofErr w:type="spellStart"/>
      <w:r w:rsidRPr="00996E6D">
        <w:rPr>
          <w:rFonts w:ascii="Verdana" w:eastAsia="Times New Roman" w:hAnsi="Verdana" w:cs="Times New Roman"/>
          <w:i/>
          <w:iCs/>
          <w:sz w:val="24"/>
          <w:szCs w:val="24"/>
        </w:rPr>
        <w:t>Ma'arakhot</w:t>
      </w:r>
      <w:proofErr w:type="spellEnd"/>
      <w:r w:rsidRPr="00996E6D">
        <w:rPr>
          <w:rFonts w:ascii="Verdana" w:eastAsia="Times New Roman" w:hAnsi="Verdana" w:cs="Times New Roman"/>
          <w:sz w:val="24"/>
          <w:szCs w:val="24"/>
        </w:rPr>
        <w:t xml:space="preserve"> 270-271, October 1979; Yitzhak Rabin, "Israel's Defense Problems in the Eighties," </w:t>
      </w:r>
      <w:proofErr w:type="spellStart"/>
      <w:r w:rsidRPr="00996E6D">
        <w:rPr>
          <w:rFonts w:ascii="Verdana" w:eastAsia="Times New Roman" w:hAnsi="Verdana" w:cs="Times New Roman"/>
          <w:i/>
          <w:iCs/>
          <w:sz w:val="24"/>
          <w:szCs w:val="24"/>
        </w:rPr>
        <w:t>Ma'arakhot</w:t>
      </w:r>
      <w:proofErr w:type="spellEnd"/>
      <w:r w:rsidRPr="00996E6D">
        <w:rPr>
          <w:rFonts w:ascii="Verdana" w:eastAsia="Times New Roman" w:hAnsi="Verdana" w:cs="Times New Roman"/>
          <w:sz w:val="24"/>
          <w:szCs w:val="24"/>
        </w:rPr>
        <w:t xml:space="preserve"> October 1979.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3" w:anchor="19nt" w:history="1">
        <w:r w:rsidRPr="00996E6D">
          <w:rPr>
            <w:rFonts w:ascii="Verdana" w:eastAsia="Times New Roman" w:hAnsi="Verdana" w:cs="Times New Roman"/>
            <w:color w:val="0000FF"/>
            <w:sz w:val="24"/>
            <w:szCs w:val="24"/>
            <w:u w:val="single"/>
          </w:rPr>
          <w:t>19</w:t>
        </w:r>
      </w:hyperlink>
      <w:r w:rsidRPr="00996E6D">
        <w:rPr>
          <w:rFonts w:ascii="Verdana" w:eastAsia="Times New Roman" w:hAnsi="Verdana" w:cs="Times New Roman"/>
          <w:sz w:val="24"/>
          <w:szCs w:val="24"/>
        </w:rPr>
        <w:t xml:space="preserve">. Ezra </w:t>
      </w:r>
      <w:proofErr w:type="spellStart"/>
      <w:r w:rsidRPr="00996E6D">
        <w:rPr>
          <w:rFonts w:ascii="Verdana" w:eastAsia="Times New Roman" w:hAnsi="Verdana" w:cs="Times New Roman"/>
          <w:sz w:val="24"/>
          <w:szCs w:val="24"/>
        </w:rPr>
        <w:t>Zohar</w:t>
      </w:r>
      <w:proofErr w:type="spellEnd"/>
      <w:r w:rsidRPr="00996E6D">
        <w:rPr>
          <w:rFonts w:ascii="Verdana" w:eastAsia="Times New Roman" w:hAnsi="Verdana" w:cs="Times New Roman"/>
          <w:sz w:val="24"/>
          <w:szCs w:val="24"/>
        </w:rPr>
        <w:t xml:space="preserve">, </w:t>
      </w:r>
      <w:r w:rsidRPr="00996E6D">
        <w:rPr>
          <w:rFonts w:ascii="Verdana" w:eastAsia="Times New Roman" w:hAnsi="Verdana" w:cs="Times New Roman"/>
          <w:i/>
          <w:iCs/>
          <w:sz w:val="24"/>
          <w:szCs w:val="24"/>
        </w:rPr>
        <w:t>In the Regime's Pliers</w:t>
      </w:r>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Shikmona</w:t>
      </w:r>
      <w:proofErr w:type="spellEnd"/>
      <w:r w:rsidRPr="00996E6D">
        <w:rPr>
          <w:rFonts w:ascii="Verdana" w:eastAsia="Times New Roman" w:hAnsi="Verdana" w:cs="Times New Roman"/>
          <w:sz w:val="24"/>
          <w:szCs w:val="24"/>
        </w:rPr>
        <w:t xml:space="preserve">, 1974); </w:t>
      </w:r>
      <w:proofErr w:type="spellStart"/>
      <w:r w:rsidRPr="00996E6D">
        <w:rPr>
          <w:rFonts w:ascii="Verdana" w:eastAsia="Times New Roman" w:hAnsi="Verdana" w:cs="Times New Roman"/>
          <w:sz w:val="24"/>
          <w:szCs w:val="24"/>
        </w:rPr>
        <w:t>Motti</w:t>
      </w:r>
      <w:proofErr w:type="spellEnd"/>
      <w:r w:rsidRPr="00996E6D">
        <w:rPr>
          <w:rFonts w:ascii="Verdana" w:eastAsia="Times New Roman" w:hAnsi="Verdana" w:cs="Times New Roman"/>
          <w:sz w:val="24"/>
          <w:szCs w:val="24"/>
        </w:rPr>
        <w:t xml:space="preserve"> Heinrich, </w:t>
      </w:r>
      <w:r w:rsidRPr="00996E6D">
        <w:rPr>
          <w:rFonts w:ascii="Verdana" w:eastAsia="Times New Roman" w:hAnsi="Verdana" w:cs="Times New Roman"/>
          <w:i/>
          <w:iCs/>
          <w:sz w:val="24"/>
          <w:szCs w:val="24"/>
        </w:rPr>
        <w:t xml:space="preserve">Do </w:t>
      </w:r>
      <w:proofErr w:type="gramStart"/>
      <w:r w:rsidRPr="00996E6D">
        <w:rPr>
          <w:rFonts w:ascii="Verdana" w:eastAsia="Times New Roman" w:hAnsi="Verdana" w:cs="Times New Roman"/>
          <w:i/>
          <w:iCs/>
          <w:sz w:val="24"/>
          <w:szCs w:val="24"/>
        </w:rPr>
        <w:t>We</w:t>
      </w:r>
      <w:proofErr w:type="gramEnd"/>
      <w:r w:rsidRPr="00996E6D">
        <w:rPr>
          <w:rFonts w:ascii="Verdana" w:eastAsia="Times New Roman" w:hAnsi="Verdana" w:cs="Times New Roman"/>
          <w:i/>
          <w:iCs/>
          <w:sz w:val="24"/>
          <w:szCs w:val="24"/>
        </w:rPr>
        <w:t xml:space="preserve"> have a Chance Israel, Truth Versus Legend</w:t>
      </w:r>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Reshafim</w:t>
      </w:r>
      <w:proofErr w:type="spellEnd"/>
      <w:r w:rsidRPr="00996E6D">
        <w:rPr>
          <w:rFonts w:ascii="Verdana" w:eastAsia="Times New Roman" w:hAnsi="Verdana" w:cs="Times New Roman"/>
          <w:sz w:val="24"/>
          <w:szCs w:val="24"/>
        </w:rPr>
        <w:t>, 1981).</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4" w:anchor="20nt" w:history="1">
        <w:r w:rsidRPr="00996E6D">
          <w:rPr>
            <w:rFonts w:ascii="Verdana" w:eastAsia="Times New Roman" w:hAnsi="Verdana" w:cs="Times New Roman"/>
            <w:color w:val="0000FF"/>
            <w:sz w:val="24"/>
            <w:szCs w:val="24"/>
            <w:u w:val="single"/>
          </w:rPr>
          <w:t>20</w:t>
        </w:r>
      </w:hyperlink>
      <w:r w:rsidRPr="00996E6D">
        <w:rPr>
          <w:rFonts w:ascii="Verdana" w:eastAsia="Times New Roman" w:hAnsi="Verdana" w:cs="Times New Roman"/>
          <w:sz w:val="24"/>
          <w:szCs w:val="24"/>
        </w:rPr>
        <w:t xml:space="preserve">. Henry Kissinger, "The Lessons of the Past," </w:t>
      </w:r>
      <w:r w:rsidRPr="00996E6D">
        <w:rPr>
          <w:rFonts w:ascii="Verdana" w:eastAsia="Times New Roman" w:hAnsi="Verdana" w:cs="Times New Roman"/>
          <w:i/>
          <w:iCs/>
          <w:sz w:val="24"/>
          <w:szCs w:val="24"/>
        </w:rPr>
        <w:t>The Washington Review</w:t>
      </w:r>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Vol</w:t>
      </w:r>
      <w:proofErr w:type="spellEnd"/>
      <w:r w:rsidRPr="00996E6D">
        <w:rPr>
          <w:rFonts w:ascii="Verdana" w:eastAsia="Times New Roman" w:hAnsi="Verdana" w:cs="Times New Roman"/>
          <w:sz w:val="24"/>
          <w:szCs w:val="24"/>
        </w:rPr>
        <w:t xml:space="preserve"> 1, Jan. 1978; Arthur Ross, "OPEC's Challenge to the West," </w:t>
      </w:r>
      <w:r w:rsidRPr="00996E6D">
        <w:rPr>
          <w:rFonts w:ascii="Verdana" w:eastAsia="Times New Roman" w:hAnsi="Verdana" w:cs="Times New Roman"/>
          <w:i/>
          <w:iCs/>
          <w:sz w:val="24"/>
          <w:szCs w:val="24"/>
        </w:rPr>
        <w:t>The Washington Quarterly</w:t>
      </w:r>
      <w:r w:rsidRPr="00996E6D">
        <w:rPr>
          <w:rFonts w:ascii="Verdana" w:eastAsia="Times New Roman" w:hAnsi="Verdana" w:cs="Times New Roman"/>
          <w:sz w:val="24"/>
          <w:szCs w:val="24"/>
        </w:rPr>
        <w:t xml:space="preserve">, </w:t>
      </w:r>
      <w:proofErr w:type="gramStart"/>
      <w:r w:rsidRPr="00996E6D">
        <w:rPr>
          <w:rFonts w:ascii="Verdana" w:eastAsia="Times New Roman" w:hAnsi="Verdana" w:cs="Times New Roman"/>
          <w:sz w:val="24"/>
          <w:szCs w:val="24"/>
        </w:rPr>
        <w:t>Winter</w:t>
      </w:r>
      <w:proofErr w:type="gramEnd"/>
      <w:r w:rsidRPr="00996E6D">
        <w:rPr>
          <w:rFonts w:ascii="Verdana" w:eastAsia="Times New Roman" w:hAnsi="Verdana" w:cs="Times New Roman"/>
          <w:sz w:val="24"/>
          <w:szCs w:val="24"/>
        </w:rPr>
        <w:t xml:space="preserve">, 1980; Walter Levy, "Oil and the Decline of the West," </w:t>
      </w:r>
      <w:r w:rsidRPr="00996E6D">
        <w:rPr>
          <w:rFonts w:ascii="Verdana" w:eastAsia="Times New Roman" w:hAnsi="Verdana" w:cs="Times New Roman"/>
          <w:i/>
          <w:iCs/>
          <w:sz w:val="24"/>
          <w:szCs w:val="24"/>
        </w:rPr>
        <w:t>Foreign Affairs</w:t>
      </w:r>
      <w:r w:rsidRPr="00996E6D">
        <w:rPr>
          <w:rFonts w:ascii="Verdana" w:eastAsia="Times New Roman" w:hAnsi="Verdana" w:cs="Times New Roman"/>
          <w:sz w:val="24"/>
          <w:szCs w:val="24"/>
        </w:rPr>
        <w:t xml:space="preserve">, Summer 1980; Special Report--"Our Armed </w:t>
      </w:r>
      <w:proofErr w:type="spellStart"/>
      <w:r w:rsidRPr="00996E6D">
        <w:rPr>
          <w:rFonts w:ascii="Verdana" w:eastAsia="Times New Roman" w:hAnsi="Verdana" w:cs="Times New Roman"/>
          <w:sz w:val="24"/>
          <w:szCs w:val="24"/>
        </w:rPr>
        <w:t>Forees</w:t>
      </w:r>
      <w:proofErr w:type="spellEnd"/>
      <w:r w:rsidRPr="00996E6D">
        <w:rPr>
          <w:rFonts w:ascii="Verdana" w:eastAsia="Times New Roman" w:hAnsi="Verdana" w:cs="Times New Roman"/>
          <w:sz w:val="24"/>
          <w:szCs w:val="24"/>
        </w:rPr>
        <w:t xml:space="preserve">-Ready or </w:t>
      </w:r>
      <w:r w:rsidRPr="00996E6D">
        <w:rPr>
          <w:rFonts w:ascii="Verdana" w:eastAsia="Times New Roman" w:hAnsi="Verdana" w:cs="Times New Roman"/>
          <w:sz w:val="24"/>
          <w:szCs w:val="24"/>
        </w:rPr>
        <w:lastRenderedPageBreak/>
        <w:t xml:space="preserve">Not?" </w:t>
      </w:r>
      <w:r w:rsidRPr="00996E6D">
        <w:rPr>
          <w:rFonts w:ascii="Verdana" w:eastAsia="Times New Roman" w:hAnsi="Verdana" w:cs="Times New Roman"/>
          <w:i/>
          <w:iCs/>
          <w:sz w:val="24"/>
          <w:szCs w:val="24"/>
        </w:rPr>
        <w:t>U.S. News and World Report</w:t>
      </w:r>
      <w:r w:rsidRPr="00996E6D">
        <w:rPr>
          <w:rFonts w:ascii="Verdana" w:eastAsia="Times New Roman" w:hAnsi="Verdana" w:cs="Times New Roman"/>
          <w:sz w:val="24"/>
          <w:szCs w:val="24"/>
        </w:rPr>
        <w:t xml:space="preserve"> 10/10/77; Stanley Hoffman, "Reflections on the Present Danger," </w:t>
      </w:r>
      <w:r w:rsidRPr="00996E6D">
        <w:rPr>
          <w:rFonts w:ascii="Verdana" w:eastAsia="Times New Roman" w:hAnsi="Verdana" w:cs="Times New Roman"/>
          <w:i/>
          <w:iCs/>
          <w:sz w:val="24"/>
          <w:szCs w:val="24"/>
        </w:rPr>
        <w:t>The New York Review of Books</w:t>
      </w:r>
      <w:r w:rsidRPr="00996E6D">
        <w:rPr>
          <w:rFonts w:ascii="Verdana" w:eastAsia="Times New Roman" w:hAnsi="Verdana" w:cs="Times New Roman"/>
          <w:sz w:val="24"/>
          <w:szCs w:val="24"/>
        </w:rPr>
        <w:t xml:space="preserve"> 3/6/80; </w:t>
      </w:r>
      <w:r w:rsidRPr="00996E6D">
        <w:rPr>
          <w:rFonts w:ascii="Verdana" w:eastAsia="Times New Roman" w:hAnsi="Verdana" w:cs="Times New Roman"/>
          <w:i/>
          <w:iCs/>
          <w:sz w:val="24"/>
          <w:szCs w:val="24"/>
        </w:rPr>
        <w:t>Time</w:t>
      </w:r>
      <w:r w:rsidRPr="00996E6D">
        <w:rPr>
          <w:rFonts w:ascii="Verdana" w:eastAsia="Times New Roman" w:hAnsi="Verdana" w:cs="Times New Roman"/>
          <w:sz w:val="24"/>
          <w:szCs w:val="24"/>
        </w:rPr>
        <w:t xml:space="preserve"> 4/3/80; Leopold </w:t>
      </w:r>
      <w:proofErr w:type="spellStart"/>
      <w:r w:rsidRPr="00996E6D">
        <w:rPr>
          <w:rFonts w:ascii="Verdana" w:eastAsia="Times New Roman" w:hAnsi="Verdana" w:cs="Times New Roman"/>
          <w:sz w:val="24"/>
          <w:szCs w:val="24"/>
        </w:rPr>
        <w:t>Lavedez</w:t>
      </w:r>
      <w:proofErr w:type="spellEnd"/>
      <w:r w:rsidRPr="00996E6D">
        <w:rPr>
          <w:rFonts w:ascii="Verdana" w:eastAsia="Times New Roman" w:hAnsi="Verdana" w:cs="Times New Roman"/>
          <w:sz w:val="24"/>
          <w:szCs w:val="24"/>
        </w:rPr>
        <w:t xml:space="preserve"> "The illusions of SALT"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Sept. 79; Norman </w:t>
      </w:r>
      <w:proofErr w:type="spellStart"/>
      <w:r w:rsidRPr="00996E6D">
        <w:rPr>
          <w:rFonts w:ascii="Verdana" w:eastAsia="Times New Roman" w:hAnsi="Verdana" w:cs="Times New Roman"/>
          <w:sz w:val="24"/>
          <w:szCs w:val="24"/>
        </w:rPr>
        <w:t>Podhoretz</w:t>
      </w:r>
      <w:proofErr w:type="spellEnd"/>
      <w:r w:rsidRPr="00996E6D">
        <w:rPr>
          <w:rFonts w:ascii="Verdana" w:eastAsia="Times New Roman" w:hAnsi="Verdana" w:cs="Times New Roman"/>
          <w:sz w:val="24"/>
          <w:szCs w:val="24"/>
        </w:rPr>
        <w:t xml:space="preserve">, "The Present Danger,"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March 1980; Robert Tucker, "Oil and American Power Six Years Later,"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Sept. 1979; Norman </w:t>
      </w:r>
      <w:proofErr w:type="spellStart"/>
      <w:r w:rsidRPr="00996E6D">
        <w:rPr>
          <w:rFonts w:ascii="Verdana" w:eastAsia="Times New Roman" w:hAnsi="Verdana" w:cs="Times New Roman"/>
          <w:sz w:val="24"/>
          <w:szCs w:val="24"/>
        </w:rPr>
        <w:t>Podhoretz</w:t>
      </w:r>
      <w:proofErr w:type="spellEnd"/>
      <w:r w:rsidRPr="00996E6D">
        <w:rPr>
          <w:rFonts w:ascii="Verdana" w:eastAsia="Times New Roman" w:hAnsi="Verdana" w:cs="Times New Roman"/>
          <w:sz w:val="24"/>
          <w:szCs w:val="24"/>
        </w:rPr>
        <w:t xml:space="preserve">, "The Abandonment of Israel,"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July 1976; </w:t>
      </w:r>
      <w:proofErr w:type="spellStart"/>
      <w:r w:rsidRPr="00996E6D">
        <w:rPr>
          <w:rFonts w:ascii="Verdana" w:eastAsia="Times New Roman" w:hAnsi="Verdana" w:cs="Times New Roman"/>
          <w:sz w:val="24"/>
          <w:szCs w:val="24"/>
        </w:rPr>
        <w:t>Elie</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Kedourie</w:t>
      </w:r>
      <w:proofErr w:type="spellEnd"/>
      <w:r w:rsidRPr="00996E6D">
        <w:rPr>
          <w:rFonts w:ascii="Verdana" w:eastAsia="Times New Roman" w:hAnsi="Verdana" w:cs="Times New Roman"/>
          <w:sz w:val="24"/>
          <w:szCs w:val="24"/>
        </w:rPr>
        <w:t xml:space="preserve">, "Misreading the Middle East," </w:t>
      </w:r>
      <w:r w:rsidRPr="00996E6D">
        <w:rPr>
          <w:rFonts w:ascii="Verdana" w:eastAsia="Times New Roman" w:hAnsi="Verdana" w:cs="Times New Roman"/>
          <w:i/>
          <w:iCs/>
          <w:sz w:val="24"/>
          <w:szCs w:val="24"/>
        </w:rPr>
        <w:t>Commentary</w:t>
      </w:r>
      <w:r w:rsidRPr="00996E6D">
        <w:rPr>
          <w:rFonts w:ascii="Verdana" w:eastAsia="Times New Roman" w:hAnsi="Verdana" w:cs="Times New Roman"/>
          <w:sz w:val="24"/>
          <w:szCs w:val="24"/>
        </w:rPr>
        <w:t xml:space="preserve"> July 1979.</w:t>
      </w:r>
    </w:p>
    <w:p w:rsidR="00996E6D" w:rsidRPr="00996E6D" w:rsidRDefault="00996E6D" w:rsidP="00996E6D">
      <w:pPr>
        <w:spacing w:before="100" w:beforeAutospacing="1" w:after="100" w:afterAutospacing="1" w:line="240" w:lineRule="auto"/>
        <w:rPr>
          <w:rFonts w:ascii="Times New Roman" w:eastAsia="Times New Roman" w:hAnsi="Times New Roman" w:cs="Times New Roman"/>
          <w:sz w:val="24"/>
          <w:szCs w:val="24"/>
        </w:rPr>
      </w:pPr>
      <w:hyperlink r:id="rId45" w:anchor="21nt" w:history="1">
        <w:r w:rsidRPr="00996E6D">
          <w:rPr>
            <w:rFonts w:ascii="Verdana" w:eastAsia="Times New Roman" w:hAnsi="Verdana" w:cs="Times New Roman"/>
            <w:color w:val="0000FF"/>
            <w:sz w:val="24"/>
            <w:szCs w:val="24"/>
            <w:u w:val="single"/>
          </w:rPr>
          <w:t>21</w:t>
        </w:r>
      </w:hyperlink>
      <w:r w:rsidRPr="00996E6D">
        <w:rPr>
          <w:rFonts w:ascii="Verdana" w:eastAsia="Times New Roman" w:hAnsi="Verdana" w:cs="Times New Roman"/>
          <w:sz w:val="24"/>
          <w:szCs w:val="24"/>
        </w:rPr>
        <w:t xml:space="preserve">. According to figures published by </w:t>
      </w:r>
      <w:proofErr w:type="spellStart"/>
      <w:r w:rsidRPr="00996E6D">
        <w:rPr>
          <w:rFonts w:ascii="Verdana" w:eastAsia="Times New Roman" w:hAnsi="Verdana" w:cs="Times New Roman"/>
          <w:sz w:val="24"/>
          <w:szCs w:val="24"/>
        </w:rPr>
        <w:t>Ya'akov</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sz w:val="24"/>
          <w:szCs w:val="24"/>
        </w:rPr>
        <w:t>Karoz</w:t>
      </w:r>
      <w:proofErr w:type="spellEnd"/>
      <w:r w:rsidRPr="00996E6D">
        <w:rPr>
          <w:rFonts w:ascii="Verdana" w:eastAsia="Times New Roman" w:hAnsi="Verdana" w:cs="Times New Roman"/>
          <w:sz w:val="24"/>
          <w:szCs w:val="24"/>
        </w:rPr>
        <w:t xml:space="preserve">, </w:t>
      </w:r>
      <w:proofErr w:type="spellStart"/>
      <w:r w:rsidRPr="00996E6D">
        <w:rPr>
          <w:rFonts w:ascii="Verdana" w:eastAsia="Times New Roman" w:hAnsi="Verdana" w:cs="Times New Roman"/>
          <w:i/>
          <w:iCs/>
          <w:sz w:val="24"/>
          <w:szCs w:val="24"/>
        </w:rPr>
        <w:t>Yediot</w:t>
      </w:r>
      <w:proofErr w:type="spellEnd"/>
      <w:r w:rsidRPr="00996E6D">
        <w:rPr>
          <w:rFonts w:ascii="Verdana" w:eastAsia="Times New Roman" w:hAnsi="Verdana" w:cs="Times New Roman"/>
          <w:i/>
          <w:iCs/>
          <w:sz w:val="24"/>
          <w:szCs w:val="24"/>
        </w:rPr>
        <w:t xml:space="preserve"> </w:t>
      </w:r>
      <w:proofErr w:type="spellStart"/>
      <w:r w:rsidRPr="00996E6D">
        <w:rPr>
          <w:rFonts w:ascii="Verdana" w:eastAsia="Times New Roman" w:hAnsi="Verdana" w:cs="Times New Roman"/>
          <w:i/>
          <w:iCs/>
          <w:sz w:val="24"/>
          <w:szCs w:val="24"/>
        </w:rPr>
        <w:t>Ahronot</w:t>
      </w:r>
      <w:proofErr w:type="spellEnd"/>
      <w:r w:rsidRPr="00996E6D">
        <w:rPr>
          <w:rFonts w:ascii="Verdana" w:eastAsia="Times New Roman" w:hAnsi="Verdana" w:cs="Times New Roman"/>
          <w:sz w:val="24"/>
          <w:szCs w:val="24"/>
        </w:rPr>
        <w:t xml:space="preserve">, 10/17/80, the sum total of anti-Semitic incidents recorded in the world in 1979 was double the amount recorded in 1978. In Germany, France, and Britain the number of anti-Semitic incidents was many times greater in that year. In the U.S. as well there has been a sharp increase in anti-Semitic incidents which were reported in that article. For the new anti-Semitism, see L. </w:t>
      </w:r>
      <w:proofErr w:type="spellStart"/>
      <w:r w:rsidRPr="00996E6D">
        <w:rPr>
          <w:rFonts w:ascii="Verdana" w:eastAsia="Times New Roman" w:hAnsi="Verdana" w:cs="Times New Roman"/>
          <w:sz w:val="24"/>
          <w:szCs w:val="24"/>
        </w:rPr>
        <w:t>Talmon</w:t>
      </w:r>
      <w:proofErr w:type="spellEnd"/>
      <w:r w:rsidRPr="00996E6D">
        <w:rPr>
          <w:rFonts w:ascii="Verdana" w:eastAsia="Times New Roman" w:hAnsi="Verdana" w:cs="Times New Roman"/>
          <w:sz w:val="24"/>
          <w:szCs w:val="24"/>
        </w:rPr>
        <w:t xml:space="preserve">, "The New Anti-Semitism," </w:t>
      </w:r>
      <w:r w:rsidRPr="00996E6D">
        <w:rPr>
          <w:rFonts w:ascii="Verdana" w:eastAsia="Times New Roman" w:hAnsi="Verdana" w:cs="Times New Roman"/>
          <w:i/>
          <w:iCs/>
          <w:sz w:val="24"/>
          <w:szCs w:val="24"/>
        </w:rPr>
        <w:t>The New Republic</w:t>
      </w:r>
      <w:r w:rsidRPr="00996E6D">
        <w:rPr>
          <w:rFonts w:ascii="Verdana" w:eastAsia="Times New Roman" w:hAnsi="Verdana" w:cs="Times New Roman"/>
          <w:sz w:val="24"/>
          <w:szCs w:val="24"/>
        </w:rPr>
        <w:t xml:space="preserve">, 9/18/1976; Barbara Tuchman, "They poisoned the Wells," </w:t>
      </w:r>
      <w:r w:rsidRPr="00996E6D">
        <w:rPr>
          <w:rFonts w:ascii="Verdana" w:eastAsia="Times New Roman" w:hAnsi="Verdana" w:cs="Times New Roman"/>
          <w:i/>
          <w:iCs/>
          <w:sz w:val="24"/>
          <w:szCs w:val="24"/>
        </w:rPr>
        <w:t>Newsweek</w:t>
      </w:r>
      <w:r w:rsidRPr="00996E6D">
        <w:rPr>
          <w:rFonts w:ascii="Verdana" w:eastAsia="Times New Roman" w:hAnsi="Verdana" w:cs="Times New Roman"/>
          <w:sz w:val="24"/>
          <w:szCs w:val="24"/>
        </w:rPr>
        <w:t xml:space="preserve"> 2/3/75.</w:t>
      </w:r>
    </w:p>
    <w:p w:rsidR="001A3130" w:rsidRDefault="001A3130">
      <w:pPr>
        <w:rPr>
          <w:lang w:val="id-ID"/>
        </w:rPr>
      </w:pPr>
    </w:p>
    <w:p w:rsidR="00A43165" w:rsidRDefault="00A43165">
      <w:pPr>
        <w:rPr>
          <w:lang w:val="id-ID"/>
        </w:rPr>
      </w:pPr>
      <w:r>
        <w:rPr>
          <w:lang w:val="id-ID"/>
        </w:rPr>
        <w:t xml:space="preserve">Sumber asli: </w:t>
      </w:r>
      <w:hyperlink r:id="rId46" w:history="1">
        <w:r w:rsidRPr="00D87390">
          <w:rPr>
            <w:rStyle w:val="Hyperlink"/>
            <w:lang w:val="id-ID"/>
          </w:rPr>
          <w:t>http://cosmos.ucc.ie/cs1064/jabowen/IPSC/articles/article0005345.html</w:t>
        </w:r>
      </w:hyperlink>
    </w:p>
    <w:p w:rsidR="00A43165" w:rsidRPr="00A43165" w:rsidRDefault="00A43165" w:rsidP="00A43165">
      <w:pPr>
        <w:rPr>
          <w:lang w:val="id-ID"/>
        </w:rPr>
      </w:pPr>
      <w:r>
        <w:rPr>
          <w:lang w:val="id-ID"/>
        </w:rPr>
        <w:t>Dicopy di sini dengan tujuan pengarsipan.</w:t>
      </w:r>
    </w:p>
    <w:sectPr w:rsidR="00A43165" w:rsidRPr="00A43165" w:rsidSect="001A31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96E6D"/>
    <w:rsid w:val="001A3130"/>
    <w:rsid w:val="00996E6D"/>
    <w:rsid w:val="00A4316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130"/>
  </w:style>
  <w:style w:type="paragraph" w:styleId="Heading1">
    <w:name w:val="heading 1"/>
    <w:basedOn w:val="Normal"/>
    <w:link w:val="Heading1Char"/>
    <w:uiPriority w:val="9"/>
    <w:qFormat/>
    <w:rsid w:val="00996E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96E6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6">
    <w:name w:val="heading 6"/>
    <w:basedOn w:val="Normal"/>
    <w:link w:val="Heading6Char"/>
    <w:uiPriority w:val="9"/>
    <w:qFormat/>
    <w:rsid w:val="00996E6D"/>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E6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96E6D"/>
    <w:rPr>
      <w:rFonts w:ascii="Times New Roman" w:eastAsia="Times New Roman" w:hAnsi="Times New Roman" w:cs="Times New Roman"/>
      <w:b/>
      <w:bCs/>
      <w:sz w:val="27"/>
      <w:szCs w:val="27"/>
    </w:rPr>
  </w:style>
  <w:style w:type="character" w:customStyle="1" w:styleId="Heading6Char">
    <w:name w:val="Heading 6 Char"/>
    <w:basedOn w:val="DefaultParagraphFont"/>
    <w:link w:val="Heading6"/>
    <w:uiPriority w:val="9"/>
    <w:rsid w:val="00996E6D"/>
    <w:rPr>
      <w:rFonts w:ascii="Times New Roman" w:eastAsia="Times New Roman" w:hAnsi="Times New Roman" w:cs="Times New Roman"/>
      <w:b/>
      <w:bCs/>
      <w:sz w:val="15"/>
      <w:szCs w:val="15"/>
    </w:rPr>
  </w:style>
  <w:style w:type="character" w:styleId="Strong">
    <w:name w:val="Strong"/>
    <w:basedOn w:val="DefaultParagraphFont"/>
    <w:uiPriority w:val="22"/>
    <w:qFormat/>
    <w:rsid w:val="00996E6D"/>
    <w:rPr>
      <w:b/>
      <w:bCs/>
    </w:rPr>
  </w:style>
  <w:style w:type="character" w:styleId="Hyperlink">
    <w:name w:val="Hyperlink"/>
    <w:basedOn w:val="DefaultParagraphFont"/>
    <w:uiPriority w:val="99"/>
    <w:unhideWhenUsed/>
    <w:rsid w:val="00996E6D"/>
    <w:rPr>
      <w:color w:val="0000FF"/>
      <w:u w:val="single"/>
    </w:rPr>
  </w:style>
  <w:style w:type="paragraph" w:styleId="NormalWeb">
    <w:name w:val="Normal (Web)"/>
    <w:basedOn w:val="Normal"/>
    <w:uiPriority w:val="99"/>
    <w:semiHidden/>
    <w:unhideWhenUsed/>
    <w:rsid w:val="00996E6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96E6D"/>
    <w:rPr>
      <w:i/>
      <w:iCs/>
    </w:rPr>
  </w:style>
  <w:style w:type="character" w:styleId="HTMLCite">
    <w:name w:val="HTML Cite"/>
    <w:basedOn w:val="DefaultParagraphFont"/>
    <w:uiPriority w:val="99"/>
    <w:semiHidden/>
    <w:unhideWhenUsed/>
    <w:rsid w:val="00996E6D"/>
    <w:rPr>
      <w:i/>
      <w:iCs/>
    </w:rPr>
  </w:style>
</w:styles>
</file>

<file path=word/webSettings.xml><?xml version="1.0" encoding="utf-8"?>
<w:webSettings xmlns:r="http://schemas.openxmlformats.org/officeDocument/2006/relationships" xmlns:w="http://schemas.openxmlformats.org/wordprocessingml/2006/main">
  <w:divs>
    <w:div w:id="92360486">
      <w:bodyDiv w:val="1"/>
      <w:marLeft w:val="0"/>
      <w:marRight w:val="0"/>
      <w:marTop w:val="0"/>
      <w:marBottom w:val="0"/>
      <w:divBdr>
        <w:top w:val="none" w:sz="0" w:space="0" w:color="auto"/>
        <w:left w:val="none" w:sz="0" w:space="0" w:color="auto"/>
        <w:bottom w:val="none" w:sz="0" w:space="0" w:color="auto"/>
        <w:right w:val="none" w:sz="0" w:space="0" w:color="auto"/>
      </w:divBdr>
      <w:divsChild>
        <w:div w:id="13258611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cosmos.ucc.ie/cs1064/jabowen/IPSC/articles/article0005345.html" TargetMode="External"/><Relationship Id="rId13" Type="http://schemas.openxmlformats.org/officeDocument/2006/relationships/hyperlink" Target="http://cosmos.ucc.ie/cs1064/jabowen/IPSC/articles/article0005345.html" TargetMode="External"/><Relationship Id="rId18" Type="http://schemas.openxmlformats.org/officeDocument/2006/relationships/hyperlink" Target="http://cosmos.ucc.ie/cs1064/jabowen/IPSC/articles/article0005345.html" TargetMode="External"/><Relationship Id="rId26" Type="http://schemas.openxmlformats.org/officeDocument/2006/relationships/hyperlink" Target="http://cosmos.ucc.ie/cs1064/jabowen/IPSC/articles/article0005345.html" TargetMode="External"/><Relationship Id="rId39" Type="http://schemas.openxmlformats.org/officeDocument/2006/relationships/hyperlink" Target="http://cosmos.ucc.ie/cs1064/jabowen/IPSC/articles/article0005345.html" TargetMode="External"/><Relationship Id="rId3" Type="http://schemas.openxmlformats.org/officeDocument/2006/relationships/webSettings" Target="webSettings.xml"/><Relationship Id="rId21" Type="http://schemas.openxmlformats.org/officeDocument/2006/relationships/hyperlink" Target="http://cosmos.ucc.ie/cs1064/jabowen/IPSC/articles/article0005345.html" TargetMode="External"/><Relationship Id="rId34" Type="http://schemas.openxmlformats.org/officeDocument/2006/relationships/hyperlink" Target="http://cosmos.ucc.ie/cs1064/jabowen/IPSC/articles/article0005345.html" TargetMode="External"/><Relationship Id="rId42" Type="http://schemas.openxmlformats.org/officeDocument/2006/relationships/hyperlink" Target="http://cosmos.ucc.ie/cs1064/jabowen/IPSC/articles/article0005345.html" TargetMode="External"/><Relationship Id="rId47" Type="http://schemas.openxmlformats.org/officeDocument/2006/relationships/fontTable" Target="fontTable.xml"/><Relationship Id="rId7" Type="http://schemas.openxmlformats.org/officeDocument/2006/relationships/hyperlink" Target="http://cosmos.ucc.ie/cs1064/jabowen/IPSC/articles/article0005345.html" TargetMode="External"/><Relationship Id="rId12" Type="http://schemas.openxmlformats.org/officeDocument/2006/relationships/hyperlink" Target="http://cosmos.ucc.ie/cs1064/jabowen/IPSC/articles/article0005345.html" TargetMode="External"/><Relationship Id="rId17" Type="http://schemas.openxmlformats.org/officeDocument/2006/relationships/hyperlink" Target="http://cosmos.ucc.ie/cs1064/jabowen/IPSC/articles/article0005345.html" TargetMode="External"/><Relationship Id="rId25" Type="http://schemas.openxmlformats.org/officeDocument/2006/relationships/hyperlink" Target="http://cosmos.ucc.ie/cs1064/jabowen/IPSC/articles/article0005345.html" TargetMode="External"/><Relationship Id="rId33" Type="http://schemas.openxmlformats.org/officeDocument/2006/relationships/hyperlink" Target="http://cosmos.ucc.ie/cs1064/jabowen/IPSC/articles/article0005345.html" TargetMode="External"/><Relationship Id="rId38" Type="http://schemas.openxmlformats.org/officeDocument/2006/relationships/hyperlink" Target="http://cosmos.ucc.ie/cs1064/jabowen/IPSC/articles/article0005345.html" TargetMode="External"/><Relationship Id="rId46" Type="http://schemas.openxmlformats.org/officeDocument/2006/relationships/hyperlink" Target="http://cosmos.ucc.ie/cs1064/jabowen/IPSC/articles/article0005345.html" TargetMode="External"/><Relationship Id="rId2" Type="http://schemas.openxmlformats.org/officeDocument/2006/relationships/settings" Target="settings.xml"/><Relationship Id="rId16" Type="http://schemas.openxmlformats.org/officeDocument/2006/relationships/hyperlink" Target="http://cosmos.ucc.ie/cs1064/jabowen/IPSC/articles/article0005345.html" TargetMode="External"/><Relationship Id="rId20" Type="http://schemas.openxmlformats.org/officeDocument/2006/relationships/hyperlink" Target="http://cosmos.ucc.ie/cs1064/jabowen/IPSC/articles/article0005345.html" TargetMode="External"/><Relationship Id="rId29" Type="http://schemas.openxmlformats.org/officeDocument/2006/relationships/hyperlink" Target="http://cosmos.ucc.ie/cs1064/jabowen/IPSC/articles/article0005345.html" TargetMode="External"/><Relationship Id="rId41" Type="http://schemas.openxmlformats.org/officeDocument/2006/relationships/hyperlink" Target="http://cosmos.ucc.ie/cs1064/jabowen/IPSC/articles/article0005345.html" TargetMode="External"/><Relationship Id="rId1" Type="http://schemas.openxmlformats.org/officeDocument/2006/relationships/styles" Target="styles.xml"/><Relationship Id="rId6" Type="http://schemas.openxmlformats.org/officeDocument/2006/relationships/hyperlink" Target="http://cosmos.ucc.ie/cs1064/jabowen/IPSC/articles/article0005345.html" TargetMode="External"/><Relationship Id="rId11" Type="http://schemas.openxmlformats.org/officeDocument/2006/relationships/hyperlink" Target="http://cosmos.ucc.ie/cs1064/jabowen/IPSC/articles/article0005345.html" TargetMode="External"/><Relationship Id="rId24" Type="http://schemas.openxmlformats.org/officeDocument/2006/relationships/hyperlink" Target="http://cosmos.ucc.ie/cs1064/jabowen/IPSC/articles/article0005345.html" TargetMode="External"/><Relationship Id="rId32" Type="http://schemas.openxmlformats.org/officeDocument/2006/relationships/hyperlink" Target="http://cosmos.ucc.ie/cs1064/jabowen/IPSC/articles/article0005345.html" TargetMode="External"/><Relationship Id="rId37" Type="http://schemas.openxmlformats.org/officeDocument/2006/relationships/hyperlink" Target="http://cosmos.ucc.ie/cs1064/jabowen/IPSC/articles/article0005345.html" TargetMode="External"/><Relationship Id="rId40" Type="http://schemas.openxmlformats.org/officeDocument/2006/relationships/hyperlink" Target="http://cosmos.ucc.ie/cs1064/jabowen/IPSC/articles/article0005345.html" TargetMode="External"/><Relationship Id="rId45" Type="http://schemas.openxmlformats.org/officeDocument/2006/relationships/hyperlink" Target="http://cosmos.ucc.ie/cs1064/jabowen/IPSC/articles/article0005345.html" TargetMode="External"/><Relationship Id="rId5" Type="http://schemas.openxmlformats.org/officeDocument/2006/relationships/hyperlink" Target="http://cosmos.ucc.ie/cs1064/jabowen/IPSC/articles/article0005345.html" TargetMode="External"/><Relationship Id="rId15" Type="http://schemas.openxmlformats.org/officeDocument/2006/relationships/hyperlink" Target="http://cosmos.ucc.ie/cs1064/jabowen/IPSC/articles/article0005345.html" TargetMode="External"/><Relationship Id="rId23" Type="http://schemas.openxmlformats.org/officeDocument/2006/relationships/hyperlink" Target="http://cosmos.ucc.ie/cs1064/jabowen/IPSC/articles/article0005345.html" TargetMode="External"/><Relationship Id="rId28" Type="http://schemas.openxmlformats.org/officeDocument/2006/relationships/hyperlink" Target="http://cosmos.ucc.ie/cs1064/jabowen/IPSC/articles/article0005345.html" TargetMode="External"/><Relationship Id="rId36" Type="http://schemas.openxmlformats.org/officeDocument/2006/relationships/hyperlink" Target="http://cosmos.ucc.ie/cs1064/jabowen/IPSC/articles/article0005345.html" TargetMode="External"/><Relationship Id="rId10" Type="http://schemas.openxmlformats.org/officeDocument/2006/relationships/hyperlink" Target="http://cosmos.ucc.ie/cs1064/jabowen/IPSC/articles/article0005345.html" TargetMode="External"/><Relationship Id="rId19" Type="http://schemas.openxmlformats.org/officeDocument/2006/relationships/hyperlink" Target="http://cosmos.ucc.ie/cs1064/jabowen/IPSC/articles/article0005345.html" TargetMode="External"/><Relationship Id="rId31" Type="http://schemas.openxmlformats.org/officeDocument/2006/relationships/hyperlink" Target="http://cosmos.ucc.ie/cs1064/jabowen/IPSC/articles/article0005345.html" TargetMode="External"/><Relationship Id="rId44" Type="http://schemas.openxmlformats.org/officeDocument/2006/relationships/hyperlink" Target="http://cosmos.ucc.ie/cs1064/jabowen/IPSC/articles/article0005345.html" TargetMode="External"/><Relationship Id="rId4" Type="http://schemas.openxmlformats.org/officeDocument/2006/relationships/hyperlink" Target="http://cosmos.ucc.ie/cs1064/jabowen/IPSC/articles/article0005345.html" TargetMode="External"/><Relationship Id="rId9" Type="http://schemas.openxmlformats.org/officeDocument/2006/relationships/hyperlink" Target="http://cosmos.ucc.ie/cs1064/jabowen/IPSC/articles/article0005345.html" TargetMode="External"/><Relationship Id="rId14" Type="http://schemas.openxmlformats.org/officeDocument/2006/relationships/hyperlink" Target="http://cosmos.ucc.ie/cs1064/jabowen/IPSC/articles/article0005345.html" TargetMode="External"/><Relationship Id="rId22" Type="http://schemas.openxmlformats.org/officeDocument/2006/relationships/hyperlink" Target="http://cosmos.ucc.ie/cs1064/jabowen/IPSC/articles/article0005345.html" TargetMode="External"/><Relationship Id="rId27" Type="http://schemas.openxmlformats.org/officeDocument/2006/relationships/hyperlink" Target="http://cosmos.ucc.ie/cs1064/jabowen/IPSC/articles/article0005345.html" TargetMode="External"/><Relationship Id="rId30" Type="http://schemas.openxmlformats.org/officeDocument/2006/relationships/hyperlink" Target="http://cosmos.ucc.ie/cs1064/jabowen/IPSC/articles/article0005345.html" TargetMode="External"/><Relationship Id="rId35" Type="http://schemas.openxmlformats.org/officeDocument/2006/relationships/hyperlink" Target="http://cosmos.ucc.ie/cs1064/jabowen/IPSC/articles/article0005345.html" TargetMode="External"/><Relationship Id="rId43" Type="http://schemas.openxmlformats.org/officeDocument/2006/relationships/hyperlink" Target="http://cosmos.ucc.ie/cs1064/jabowen/IPSC/articles/article0005345.html"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7847</Words>
  <Characters>44734</Characters>
  <Application>Microsoft Office Word</Application>
  <DocSecurity>0</DocSecurity>
  <Lines>372</Lines>
  <Paragraphs>104</Paragraphs>
  <ScaleCrop>false</ScaleCrop>
  <Company/>
  <LinksUpToDate>false</LinksUpToDate>
  <CharactersWithSpaces>52477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2017-01-26T02:48:00Z</dcterms:created>
  <dcterms:modified xsi:type="dcterms:W3CDTF">2017-01-26T02:50:00Z</dcterms:modified>
</cp:coreProperties>
</file>